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371" w:rsidRDefault="00774371" w:rsidP="00AE3741">
      <w:pPr>
        <w:spacing w:after="0"/>
      </w:pPr>
    </w:p>
    <w:p w:rsidR="00624B9B" w:rsidRPr="00624B9B" w:rsidRDefault="00624B9B" w:rsidP="00372AD8">
      <w:pPr>
        <w:spacing w:after="0"/>
        <w:jc w:val="center"/>
        <w:rPr>
          <w:rFonts w:ascii="Arial" w:hAnsi="Arial" w:cs="Arial"/>
          <w:b/>
          <w:sz w:val="20"/>
        </w:rPr>
      </w:pPr>
      <w:r w:rsidRPr="00624B9B">
        <w:rPr>
          <w:rFonts w:ascii="Arial" w:hAnsi="Arial" w:cs="Arial"/>
          <w:b/>
          <w:sz w:val="20"/>
        </w:rPr>
        <w:t>Commissioning Placement Checklist</w:t>
      </w:r>
    </w:p>
    <w:p w:rsidR="00624B9B" w:rsidRDefault="00624B9B" w:rsidP="00624B9B">
      <w:pPr>
        <w:spacing w:after="0"/>
        <w:rPr>
          <w:rFonts w:ascii="Arial" w:hAnsi="Arial" w:cs="Arial"/>
          <w:sz w:val="20"/>
        </w:rPr>
      </w:pPr>
    </w:p>
    <w:p w:rsidR="00862F9F" w:rsidRPr="00372AD8" w:rsidRDefault="00862F9F" w:rsidP="00624B9B">
      <w:pPr>
        <w:spacing w:after="0"/>
        <w:rPr>
          <w:rFonts w:cs="Arial"/>
          <w:sz w:val="20"/>
          <w:szCs w:val="20"/>
        </w:rPr>
      </w:pPr>
      <w:r w:rsidRPr="00372AD8">
        <w:rPr>
          <w:rFonts w:cs="Arial"/>
          <w:sz w:val="20"/>
          <w:szCs w:val="20"/>
        </w:rPr>
        <w:t>Berkshire Wes</w:t>
      </w:r>
      <w:r w:rsidR="00624B9B" w:rsidRPr="00372AD8">
        <w:rPr>
          <w:rFonts w:cs="Arial"/>
          <w:sz w:val="20"/>
          <w:szCs w:val="20"/>
        </w:rPr>
        <w:t>t Clinical Commissioning Group c</w:t>
      </w:r>
      <w:r w:rsidRPr="00372AD8">
        <w:rPr>
          <w:rFonts w:cs="Arial"/>
          <w:sz w:val="20"/>
          <w:szCs w:val="20"/>
        </w:rPr>
        <w:t xml:space="preserve">hecklist for commissioners to support compliance with Safeguarding Vulnerable People Accountability and Assurance Framework 2015 in commissioning </w:t>
      </w:r>
    </w:p>
    <w:p w:rsidR="00BD4A1D" w:rsidRPr="00372AD8" w:rsidRDefault="00BD4A1D" w:rsidP="00774371">
      <w:pPr>
        <w:spacing w:after="0"/>
        <w:rPr>
          <w:rFonts w:cs="Arial"/>
          <w:sz w:val="20"/>
          <w:szCs w:val="20"/>
        </w:rPr>
      </w:pPr>
    </w:p>
    <w:p w:rsidR="00DA623F" w:rsidRPr="00372AD8" w:rsidRDefault="00774371" w:rsidP="00774371">
      <w:pPr>
        <w:spacing w:after="0"/>
        <w:rPr>
          <w:rFonts w:cs="Arial"/>
          <w:sz w:val="20"/>
          <w:szCs w:val="20"/>
        </w:rPr>
      </w:pPr>
      <w:r w:rsidRPr="00372AD8">
        <w:rPr>
          <w:rFonts w:cs="Arial"/>
          <w:sz w:val="20"/>
          <w:szCs w:val="20"/>
        </w:rPr>
        <w:t>This guidance has been produced to promote</w:t>
      </w:r>
      <w:r w:rsidR="00624B9B" w:rsidRPr="00372AD8">
        <w:rPr>
          <w:rFonts w:cs="Arial"/>
          <w:sz w:val="20"/>
          <w:szCs w:val="20"/>
        </w:rPr>
        <w:t xml:space="preserve"> and assure</w:t>
      </w:r>
      <w:r w:rsidRPr="00372AD8">
        <w:rPr>
          <w:rFonts w:cs="Arial"/>
          <w:sz w:val="20"/>
          <w:szCs w:val="20"/>
        </w:rPr>
        <w:t xml:space="preserve"> the safeguarding of vulnerable people when </w:t>
      </w:r>
      <w:r w:rsidR="00AE3741" w:rsidRPr="00372AD8">
        <w:rPr>
          <w:rFonts w:cs="Arial"/>
          <w:sz w:val="20"/>
          <w:szCs w:val="20"/>
        </w:rPr>
        <w:t>commissioning</w:t>
      </w:r>
      <w:r w:rsidRPr="00372AD8">
        <w:rPr>
          <w:rFonts w:cs="Arial"/>
          <w:sz w:val="20"/>
          <w:szCs w:val="20"/>
        </w:rPr>
        <w:t xml:space="preserve"> care from providers</w:t>
      </w:r>
      <w:r w:rsidR="00A81642" w:rsidRPr="00372AD8">
        <w:rPr>
          <w:rFonts w:cs="Arial"/>
          <w:sz w:val="20"/>
          <w:szCs w:val="20"/>
        </w:rPr>
        <w:t xml:space="preserve"> </w:t>
      </w:r>
      <w:r w:rsidR="003076C3" w:rsidRPr="00372AD8">
        <w:rPr>
          <w:rFonts w:cs="Arial"/>
          <w:sz w:val="20"/>
          <w:szCs w:val="20"/>
        </w:rPr>
        <w:t xml:space="preserve">both </w:t>
      </w:r>
      <w:r w:rsidR="00A81642" w:rsidRPr="00372AD8">
        <w:rPr>
          <w:rFonts w:cs="Arial"/>
          <w:sz w:val="20"/>
          <w:szCs w:val="20"/>
        </w:rPr>
        <w:t>in area and out of are</w:t>
      </w:r>
      <w:r w:rsidR="00060DC9" w:rsidRPr="00372AD8">
        <w:rPr>
          <w:rFonts w:cs="Arial"/>
          <w:sz w:val="20"/>
          <w:szCs w:val="20"/>
        </w:rPr>
        <w:t>a</w:t>
      </w:r>
      <w:r w:rsidRPr="00372AD8">
        <w:rPr>
          <w:rFonts w:cs="Arial"/>
          <w:sz w:val="20"/>
          <w:szCs w:val="20"/>
        </w:rPr>
        <w:t xml:space="preserve">. </w:t>
      </w:r>
    </w:p>
    <w:p w:rsidR="002614FA" w:rsidRPr="00372AD8" w:rsidRDefault="002614FA" w:rsidP="00774371">
      <w:pPr>
        <w:spacing w:after="0"/>
        <w:rPr>
          <w:rFonts w:cs="Arial"/>
          <w:sz w:val="20"/>
          <w:szCs w:val="20"/>
        </w:rPr>
      </w:pPr>
    </w:p>
    <w:p w:rsidR="00767FDB" w:rsidRDefault="00862F9F" w:rsidP="00774371">
      <w:pPr>
        <w:spacing w:after="0"/>
        <w:rPr>
          <w:rFonts w:cs="Arial"/>
          <w:sz w:val="20"/>
          <w:szCs w:val="20"/>
        </w:rPr>
      </w:pPr>
      <w:r w:rsidRPr="00372AD8">
        <w:rPr>
          <w:rFonts w:cs="Arial"/>
          <w:sz w:val="20"/>
          <w:szCs w:val="20"/>
        </w:rPr>
        <w:t>The check</w:t>
      </w:r>
      <w:r w:rsidR="00774371" w:rsidRPr="00372AD8">
        <w:rPr>
          <w:rFonts w:cs="Arial"/>
          <w:sz w:val="20"/>
          <w:szCs w:val="20"/>
        </w:rPr>
        <w:t xml:space="preserve">list </w:t>
      </w:r>
      <w:r w:rsidRPr="00372AD8">
        <w:rPr>
          <w:rFonts w:cs="Arial"/>
          <w:sz w:val="20"/>
          <w:szCs w:val="20"/>
        </w:rPr>
        <w:t xml:space="preserve">is </w:t>
      </w:r>
      <w:r w:rsidR="00AE3741" w:rsidRPr="00372AD8">
        <w:rPr>
          <w:rFonts w:cs="Arial"/>
          <w:sz w:val="20"/>
          <w:szCs w:val="20"/>
        </w:rPr>
        <w:t>to support</w:t>
      </w:r>
      <w:r w:rsidR="00774371" w:rsidRPr="00372AD8">
        <w:rPr>
          <w:rFonts w:cs="Arial"/>
          <w:sz w:val="20"/>
          <w:szCs w:val="20"/>
        </w:rPr>
        <w:t xml:space="preserve"> commissioners in following key standards of practice within</w:t>
      </w:r>
      <w:r w:rsidR="00060DC9" w:rsidRPr="00372AD8">
        <w:rPr>
          <w:rFonts w:cs="Arial"/>
          <w:sz w:val="20"/>
          <w:szCs w:val="20"/>
        </w:rPr>
        <w:t xml:space="preserve"> the </w:t>
      </w:r>
      <w:r w:rsidR="00774371" w:rsidRPr="00372AD8">
        <w:rPr>
          <w:rFonts w:cs="Arial"/>
          <w:sz w:val="20"/>
          <w:szCs w:val="20"/>
        </w:rPr>
        <w:t xml:space="preserve">commissioning </w:t>
      </w:r>
      <w:r w:rsidR="00060DC9" w:rsidRPr="00372AD8">
        <w:rPr>
          <w:rFonts w:cs="Arial"/>
          <w:sz w:val="20"/>
          <w:szCs w:val="20"/>
        </w:rPr>
        <w:t xml:space="preserve">cycle </w:t>
      </w:r>
      <w:r w:rsidR="00774371" w:rsidRPr="00372AD8">
        <w:rPr>
          <w:rFonts w:cs="Arial"/>
          <w:sz w:val="20"/>
          <w:szCs w:val="20"/>
        </w:rPr>
        <w:t xml:space="preserve">and should </w:t>
      </w:r>
      <w:r w:rsidR="00060DC9" w:rsidRPr="00372AD8">
        <w:rPr>
          <w:rFonts w:cs="Arial"/>
          <w:sz w:val="20"/>
          <w:szCs w:val="20"/>
        </w:rPr>
        <w:t xml:space="preserve">be used </w:t>
      </w:r>
      <w:r w:rsidR="00774371" w:rsidRPr="00372AD8">
        <w:rPr>
          <w:rFonts w:cs="Arial"/>
          <w:sz w:val="20"/>
          <w:szCs w:val="20"/>
        </w:rPr>
        <w:t xml:space="preserve">in conjunction with NHS commissioning guides and resource tools. </w:t>
      </w:r>
      <w:r w:rsidR="00A81642" w:rsidRPr="00372AD8">
        <w:rPr>
          <w:rFonts w:cs="Arial"/>
          <w:sz w:val="20"/>
          <w:szCs w:val="20"/>
        </w:rPr>
        <w:t xml:space="preserve"> </w:t>
      </w:r>
      <w:r w:rsidR="00551DC7" w:rsidRPr="00372AD8">
        <w:rPr>
          <w:rFonts w:cs="Arial"/>
          <w:sz w:val="20"/>
          <w:szCs w:val="20"/>
        </w:rPr>
        <w:t xml:space="preserve">The checklist is not aimed to be prescriptive, however will serve as a guide to aid the questions regarding the quality assurance of a service. </w:t>
      </w:r>
      <w:r w:rsidR="00A81642" w:rsidRPr="00372AD8">
        <w:rPr>
          <w:rFonts w:cs="Arial"/>
          <w:sz w:val="20"/>
          <w:szCs w:val="20"/>
        </w:rPr>
        <w:t xml:space="preserve">This </w:t>
      </w:r>
      <w:r w:rsidR="00060DC9" w:rsidRPr="00372AD8">
        <w:rPr>
          <w:rFonts w:cs="Arial"/>
          <w:sz w:val="20"/>
          <w:szCs w:val="20"/>
        </w:rPr>
        <w:t>guidance applies to all CCG commissioners who purchase</w:t>
      </w:r>
      <w:r w:rsidR="00A81642" w:rsidRPr="00372AD8">
        <w:rPr>
          <w:rFonts w:cs="Arial"/>
          <w:sz w:val="20"/>
          <w:szCs w:val="20"/>
        </w:rPr>
        <w:t xml:space="preserve"> care </w:t>
      </w:r>
      <w:r w:rsidR="00060DC9" w:rsidRPr="00372AD8">
        <w:rPr>
          <w:rFonts w:cs="Arial"/>
          <w:sz w:val="20"/>
          <w:szCs w:val="20"/>
        </w:rPr>
        <w:t xml:space="preserve">provision </w:t>
      </w:r>
      <w:r w:rsidR="00A81642" w:rsidRPr="00372AD8">
        <w:rPr>
          <w:rFonts w:cs="Arial"/>
          <w:sz w:val="20"/>
          <w:szCs w:val="20"/>
        </w:rPr>
        <w:t>irrespective of funding amount</w:t>
      </w:r>
      <w:r w:rsidR="00DA623F" w:rsidRPr="00372AD8">
        <w:rPr>
          <w:rFonts w:cs="Arial"/>
          <w:sz w:val="20"/>
          <w:szCs w:val="20"/>
        </w:rPr>
        <w:t xml:space="preserve">, </w:t>
      </w:r>
      <w:r w:rsidR="003076C3" w:rsidRPr="00372AD8">
        <w:rPr>
          <w:rFonts w:cs="Arial"/>
          <w:sz w:val="20"/>
          <w:szCs w:val="20"/>
        </w:rPr>
        <w:t>and</w:t>
      </w:r>
      <w:r w:rsidR="00060DC9" w:rsidRPr="00372AD8">
        <w:rPr>
          <w:rFonts w:cs="Arial"/>
          <w:sz w:val="20"/>
          <w:szCs w:val="20"/>
        </w:rPr>
        <w:t xml:space="preserve"> </w:t>
      </w:r>
      <w:r w:rsidR="00DA623F" w:rsidRPr="00372AD8">
        <w:rPr>
          <w:rFonts w:cs="Arial"/>
          <w:sz w:val="20"/>
          <w:szCs w:val="20"/>
        </w:rPr>
        <w:t>is intended to</w:t>
      </w:r>
      <w:r w:rsidR="00060DC9" w:rsidRPr="00372AD8">
        <w:rPr>
          <w:rFonts w:cs="Arial"/>
          <w:sz w:val="20"/>
          <w:szCs w:val="20"/>
        </w:rPr>
        <w:t xml:space="preserve"> support commissioners</w:t>
      </w:r>
      <w:r w:rsidR="003076C3" w:rsidRPr="00372AD8">
        <w:rPr>
          <w:rFonts w:cs="Arial"/>
          <w:sz w:val="20"/>
          <w:szCs w:val="20"/>
        </w:rPr>
        <w:t>’</w:t>
      </w:r>
      <w:r w:rsidR="00060DC9" w:rsidRPr="00372AD8">
        <w:rPr>
          <w:rFonts w:cs="Arial"/>
          <w:sz w:val="20"/>
          <w:szCs w:val="20"/>
        </w:rPr>
        <w:t xml:space="preserve"> </w:t>
      </w:r>
      <w:r w:rsidR="008D783D" w:rsidRPr="00372AD8">
        <w:rPr>
          <w:rFonts w:cs="Arial"/>
          <w:sz w:val="20"/>
          <w:szCs w:val="20"/>
        </w:rPr>
        <w:t>accountability</w:t>
      </w:r>
      <w:r w:rsidR="00060DC9" w:rsidRPr="00372AD8">
        <w:rPr>
          <w:rFonts w:cs="Arial"/>
          <w:sz w:val="20"/>
          <w:szCs w:val="20"/>
        </w:rPr>
        <w:t xml:space="preserve">. </w:t>
      </w:r>
      <w:r w:rsidR="00A81642" w:rsidRPr="00372AD8">
        <w:rPr>
          <w:rFonts w:cs="Arial"/>
          <w:sz w:val="20"/>
          <w:szCs w:val="20"/>
        </w:rPr>
        <w:t xml:space="preserve"> </w:t>
      </w:r>
      <w:r w:rsidR="00060DC9" w:rsidRPr="00372AD8">
        <w:rPr>
          <w:rFonts w:cs="Arial"/>
          <w:sz w:val="20"/>
          <w:szCs w:val="20"/>
        </w:rPr>
        <w:t xml:space="preserve">Both contracting </w:t>
      </w:r>
      <w:r w:rsidR="00A81642" w:rsidRPr="00372AD8">
        <w:rPr>
          <w:rFonts w:cs="Arial"/>
          <w:sz w:val="20"/>
          <w:szCs w:val="20"/>
        </w:rPr>
        <w:t xml:space="preserve">and quality assurance </w:t>
      </w:r>
      <w:r w:rsidR="00060DC9" w:rsidRPr="00372AD8">
        <w:rPr>
          <w:rFonts w:cs="Arial"/>
          <w:sz w:val="20"/>
          <w:szCs w:val="20"/>
        </w:rPr>
        <w:t>must be in place for any</w:t>
      </w:r>
      <w:r w:rsidR="00A81642" w:rsidRPr="00372AD8">
        <w:rPr>
          <w:rFonts w:cs="Arial"/>
          <w:sz w:val="20"/>
          <w:szCs w:val="20"/>
        </w:rPr>
        <w:t xml:space="preserve"> commissioned </w:t>
      </w:r>
      <w:r w:rsidR="00060DC9" w:rsidRPr="00372AD8">
        <w:rPr>
          <w:rFonts w:cs="Arial"/>
          <w:sz w:val="20"/>
          <w:szCs w:val="20"/>
        </w:rPr>
        <w:t xml:space="preserve">service </w:t>
      </w:r>
      <w:r w:rsidR="00DA623F" w:rsidRPr="00372AD8">
        <w:rPr>
          <w:rFonts w:cs="Arial"/>
          <w:sz w:val="20"/>
          <w:szCs w:val="20"/>
        </w:rPr>
        <w:t>for individuals</w:t>
      </w:r>
      <w:r w:rsidR="008D783D" w:rsidRPr="00372AD8">
        <w:rPr>
          <w:rFonts w:cs="Arial"/>
          <w:sz w:val="20"/>
          <w:szCs w:val="20"/>
        </w:rPr>
        <w:t xml:space="preserve"> or group</w:t>
      </w:r>
      <w:r w:rsidR="00060DC9" w:rsidRPr="00372AD8">
        <w:rPr>
          <w:rFonts w:cs="Arial"/>
          <w:sz w:val="20"/>
          <w:szCs w:val="20"/>
        </w:rPr>
        <w:t>s</w:t>
      </w:r>
      <w:r w:rsidR="003076C3" w:rsidRPr="00372AD8">
        <w:rPr>
          <w:rFonts w:cs="Arial"/>
          <w:sz w:val="20"/>
          <w:szCs w:val="20"/>
        </w:rPr>
        <w:t>,</w:t>
      </w:r>
      <w:r w:rsidR="00060DC9" w:rsidRPr="00372AD8">
        <w:rPr>
          <w:rFonts w:cs="Arial"/>
          <w:sz w:val="20"/>
          <w:szCs w:val="20"/>
        </w:rPr>
        <w:t xml:space="preserve"> </w:t>
      </w:r>
      <w:r w:rsidR="00DA623F" w:rsidRPr="00372AD8">
        <w:rPr>
          <w:rFonts w:cs="Arial"/>
          <w:sz w:val="20"/>
          <w:szCs w:val="20"/>
        </w:rPr>
        <w:t xml:space="preserve">there is further </w:t>
      </w:r>
      <w:r w:rsidR="00060DC9" w:rsidRPr="00372AD8">
        <w:rPr>
          <w:rFonts w:cs="Arial"/>
          <w:sz w:val="20"/>
          <w:szCs w:val="20"/>
        </w:rPr>
        <w:t xml:space="preserve">expectation </w:t>
      </w:r>
      <w:r w:rsidR="00624B9B" w:rsidRPr="00372AD8">
        <w:rPr>
          <w:rFonts w:cs="Arial"/>
          <w:sz w:val="20"/>
          <w:szCs w:val="20"/>
        </w:rPr>
        <w:t>that</w:t>
      </w:r>
      <w:r w:rsidR="00060DC9" w:rsidRPr="00372AD8">
        <w:rPr>
          <w:rFonts w:cs="Arial"/>
          <w:sz w:val="20"/>
          <w:szCs w:val="20"/>
        </w:rPr>
        <w:t xml:space="preserve"> commissioners </w:t>
      </w:r>
      <w:r w:rsidR="008D783D" w:rsidRPr="00372AD8">
        <w:rPr>
          <w:rFonts w:cs="Arial"/>
          <w:sz w:val="20"/>
          <w:szCs w:val="20"/>
        </w:rPr>
        <w:t xml:space="preserve">evidence </w:t>
      </w:r>
      <w:r w:rsidR="00060DC9" w:rsidRPr="00372AD8">
        <w:rPr>
          <w:rFonts w:cs="Arial"/>
          <w:sz w:val="20"/>
          <w:szCs w:val="20"/>
        </w:rPr>
        <w:t xml:space="preserve">the </w:t>
      </w:r>
      <w:r w:rsidR="003076C3" w:rsidRPr="00372AD8">
        <w:rPr>
          <w:rFonts w:cs="Arial"/>
          <w:sz w:val="20"/>
          <w:szCs w:val="20"/>
        </w:rPr>
        <w:t xml:space="preserve">quality and safety considerations by way of a </w:t>
      </w:r>
      <w:r w:rsidR="00060DC9" w:rsidRPr="00372AD8">
        <w:rPr>
          <w:rFonts w:cs="Arial"/>
          <w:sz w:val="20"/>
          <w:szCs w:val="20"/>
        </w:rPr>
        <w:t>check list</w:t>
      </w:r>
      <w:r w:rsidR="00DA623F" w:rsidRPr="00372AD8">
        <w:rPr>
          <w:rFonts w:cs="Arial"/>
          <w:sz w:val="20"/>
          <w:szCs w:val="20"/>
        </w:rPr>
        <w:t xml:space="preserve">, when </w:t>
      </w:r>
      <w:r w:rsidR="00624B9B" w:rsidRPr="00372AD8">
        <w:rPr>
          <w:rFonts w:cs="Arial"/>
          <w:sz w:val="20"/>
          <w:szCs w:val="20"/>
        </w:rPr>
        <w:t>evaluating commissioning</w:t>
      </w:r>
      <w:r w:rsidR="00DA623F" w:rsidRPr="00372AD8">
        <w:rPr>
          <w:rFonts w:cs="Arial"/>
          <w:sz w:val="20"/>
          <w:szCs w:val="20"/>
        </w:rPr>
        <w:t xml:space="preserve"> placement decisions.  It is furthermore expected that th</w:t>
      </w:r>
      <w:r w:rsidR="003076C3" w:rsidRPr="00372AD8">
        <w:rPr>
          <w:rFonts w:cs="Arial"/>
          <w:sz w:val="20"/>
          <w:szCs w:val="20"/>
        </w:rPr>
        <w:t>e</w:t>
      </w:r>
      <w:r w:rsidR="00DA623F" w:rsidRPr="00372AD8">
        <w:rPr>
          <w:rFonts w:cs="Arial"/>
          <w:sz w:val="20"/>
          <w:szCs w:val="20"/>
        </w:rPr>
        <w:t xml:space="preserve"> checklist </w:t>
      </w:r>
      <w:r w:rsidR="003076C3" w:rsidRPr="00372AD8">
        <w:rPr>
          <w:rFonts w:cs="Arial"/>
          <w:sz w:val="20"/>
          <w:szCs w:val="20"/>
        </w:rPr>
        <w:t>is</w:t>
      </w:r>
      <w:r w:rsidR="00DA623F" w:rsidRPr="00372AD8">
        <w:rPr>
          <w:rFonts w:cs="Arial"/>
          <w:sz w:val="20"/>
          <w:szCs w:val="20"/>
        </w:rPr>
        <w:t xml:space="preserve"> included within the </w:t>
      </w:r>
      <w:r w:rsidR="00404A94" w:rsidRPr="00372AD8">
        <w:rPr>
          <w:rFonts w:cs="Arial"/>
          <w:sz w:val="20"/>
          <w:szCs w:val="20"/>
        </w:rPr>
        <w:t>commissioner’s</w:t>
      </w:r>
      <w:r w:rsidR="00CF67B8" w:rsidRPr="00372AD8">
        <w:rPr>
          <w:rFonts w:cs="Arial"/>
          <w:sz w:val="20"/>
          <w:szCs w:val="20"/>
        </w:rPr>
        <w:t xml:space="preserve"> </w:t>
      </w:r>
      <w:r w:rsidR="00DA623F" w:rsidRPr="00372AD8">
        <w:rPr>
          <w:rFonts w:cs="Arial"/>
          <w:sz w:val="20"/>
          <w:szCs w:val="20"/>
        </w:rPr>
        <w:t>documentation</w:t>
      </w:r>
      <w:r w:rsidR="00B376C6" w:rsidRPr="00372AD8">
        <w:rPr>
          <w:rFonts w:cs="Arial"/>
          <w:sz w:val="20"/>
          <w:szCs w:val="20"/>
        </w:rPr>
        <w:t xml:space="preserve"> </w:t>
      </w:r>
      <w:r w:rsidR="008D783D" w:rsidRPr="00372AD8">
        <w:rPr>
          <w:rFonts w:cs="Arial"/>
          <w:sz w:val="20"/>
          <w:szCs w:val="20"/>
        </w:rPr>
        <w:t xml:space="preserve">to ensure </w:t>
      </w:r>
      <w:r w:rsidR="00060DC9" w:rsidRPr="00372AD8">
        <w:rPr>
          <w:rFonts w:cs="Arial"/>
          <w:sz w:val="20"/>
          <w:szCs w:val="20"/>
        </w:rPr>
        <w:t xml:space="preserve">and record safe, </w:t>
      </w:r>
      <w:r w:rsidR="008D783D" w:rsidRPr="00372AD8">
        <w:rPr>
          <w:rFonts w:cs="Arial"/>
          <w:sz w:val="20"/>
          <w:szCs w:val="20"/>
        </w:rPr>
        <w:t>effective quality care</w:t>
      </w:r>
      <w:r w:rsidR="00060DC9" w:rsidRPr="00372AD8">
        <w:rPr>
          <w:rFonts w:cs="Arial"/>
          <w:sz w:val="20"/>
          <w:szCs w:val="20"/>
        </w:rPr>
        <w:t xml:space="preserve"> is in place and in accordance with NHSE guidance.</w:t>
      </w:r>
      <w:r w:rsidR="00A81642" w:rsidRPr="00372AD8">
        <w:rPr>
          <w:rFonts w:cs="Arial"/>
          <w:sz w:val="20"/>
          <w:szCs w:val="20"/>
        </w:rPr>
        <w:t xml:space="preserve"> </w:t>
      </w:r>
      <w:r w:rsidR="00060DC9" w:rsidRPr="00372AD8">
        <w:rPr>
          <w:rFonts w:cs="Arial"/>
          <w:sz w:val="20"/>
          <w:szCs w:val="20"/>
        </w:rPr>
        <w:t xml:space="preserve">(NHS tool </w:t>
      </w:r>
      <w:r w:rsidR="00A81642" w:rsidRPr="00372AD8">
        <w:rPr>
          <w:rFonts w:cs="Arial"/>
          <w:sz w:val="20"/>
          <w:szCs w:val="20"/>
        </w:rPr>
        <w:t xml:space="preserve">Available </w:t>
      </w:r>
      <w:r w:rsidR="00DB36F0">
        <w:rPr>
          <w:rFonts w:cs="Arial"/>
          <w:sz w:val="20"/>
          <w:szCs w:val="20"/>
        </w:rPr>
        <w:t xml:space="preserve">on web </w:t>
      </w:r>
      <w:proofErr w:type="gramStart"/>
      <w:r w:rsidR="00DB36F0">
        <w:rPr>
          <w:rFonts w:cs="Arial"/>
          <w:sz w:val="20"/>
          <w:szCs w:val="20"/>
        </w:rPr>
        <w:t xml:space="preserve">site </w:t>
      </w:r>
      <w:r w:rsidR="00060DC9" w:rsidRPr="00372AD8">
        <w:rPr>
          <w:rFonts w:cs="Arial"/>
          <w:sz w:val="20"/>
          <w:szCs w:val="20"/>
        </w:rPr>
        <w:t xml:space="preserve"> </w:t>
      </w:r>
      <w:proofErr w:type="gramEnd"/>
      <w:r w:rsidR="006F2A23">
        <w:fldChar w:fldCharType="begin"/>
      </w:r>
      <w:r w:rsidR="006F2A23">
        <w:instrText xml:space="preserve"> HYPERLINK "https://www.england.nhs.uk/" </w:instrText>
      </w:r>
      <w:r w:rsidR="006F2A23">
        <w:fldChar w:fldCharType="separate"/>
      </w:r>
      <w:r w:rsidR="00DB36F0" w:rsidRPr="008831DA">
        <w:rPr>
          <w:rStyle w:val="Hyperlink"/>
          <w:rFonts w:cs="Arial"/>
          <w:sz w:val="20"/>
          <w:szCs w:val="20"/>
        </w:rPr>
        <w:t>https://www.england.nhs.uk/</w:t>
      </w:r>
      <w:r w:rsidR="006F2A23">
        <w:rPr>
          <w:rStyle w:val="Hyperlink"/>
          <w:rFonts w:cs="Arial"/>
          <w:sz w:val="20"/>
          <w:szCs w:val="20"/>
        </w:rPr>
        <w:fldChar w:fldCharType="end"/>
      </w:r>
      <w:r w:rsidR="00DB36F0">
        <w:rPr>
          <w:rFonts w:cs="Arial"/>
          <w:sz w:val="20"/>
          <w:szCs w:val="20"/>
        </w:rPr>
        <w:t>)</w:t>
      </w:r>
    </w:p>
    <w:p w:rsidR="00BD4A1D" w:rsidRPr="00372AD8" w:rsidRDefault="00BD4A1D" w:rsidP="00774371">
      <w:pPr>
        <w:spacing w:after="0"/>
        <w:rPr>
          <w:rFonts w:cs="Arial"/>
          <w:sz w:val="20"/>
          <w:szCs w:val="20"/>
        </w:rPr>
      </w:pPr>
    </w:p>
    <w:p w:rsidR="00BD4A1D" w:rsidRPr="00372AD8" w:rsidRDefault="00767FDB" w:rsidP="00774371">
      <w:pPr>
        <w:spacing w:after="0"/>
        <w:rPr>
          <w:rFonts w:cs="Arial"/>
          <w:sz w:val="20"/>
          <w:szCs w:val="20"/>
        </w:rPr>
      </w:pPr>
      <w:r w:rsidRPr="00372AD8">
        <w:rPr>
          <w:rFonts w:cs="Arial"/>
          <w:sz w:val="20"/>
          <w:szCs w:val="20"/>
        </w:rPr>
        <w:t>The need for robust commis</w:t>
      </w:r>
      <w:r w:rsidR="00F94497" w:rsidRPr="00372AD8">
        <w:rPr>
          <w:rFonts w:cs="Arial"/>
          <w:sz w:val="20"/>
          <w:szCs w:val="20"/>
        </w:rPr>
        <w:t>s</w:t>
      </w:r>
      <w:r w:rsidRPr="00372AD8">
        <w:rPr>
          <w:rFonts w:cs="Arial"/>
          <w:sz w:val="20"/>
          <w:szCs w:val="20"/>
        </w:rPr>
        <w:t>io</w:t>
      </w:r>
      <w:r w:rsidR="00F94497" w:rsidRPr="00372AD8">
        <w:rPr>
          <w:rFonts w:cs="Arial"/>
          <w:sz w:val="20"/>
          <w:szCs w:val="20"/>
        </w:rPr>
        <w:t>n</w:t>
      </w:r>
      <w:r w:rsidRPr="00372AD8">
        <w:rPr>
          <w:rFonts w:cs="Arial"/>
          <w:sz w:val="20"/>
          <w:szCs w:val="20"/>
        </w:rPr>
        <w:t>ing arrangement</w:t>
      </w:r>
      <w:r w:rsidR="003076C3" w:rsidRPr="00372AD8">
        <w:rPr>
          <w:rFonts w:cs="Arial"/>
          <w:sz w:val="20"/>
          <w:szCs w:val="20"/>
        </w:rPr>
        <w:t xml:space="preserve">s, inclusive of evidenced quality, contracting and defined patient </w:t>
      </w:r>
      <w:r w:rsidR="00624B9B" w:rsidRPr="00372AD8">
        <w:rPr>
          <w:rFonts w:cs="Arial"/>
          <w:sz w:val="20"/>
          <w:szCs w:val="20"/>
        </w:rPr>
        <w:t>outcomes assurance</w:t>
      </w:r>
      <w:r w:rsidRPr="00372AD8">
        <w:rPr>
          <w:rFonts w:cs="Arial"/>
          <w:sz w:val="20"/>
          <w:szCs w:val="20"/>
        </w:rPr>
        <w:t xml:space="preserve"> follow</w:t>
      </w:r>
      <w:r w:rsidR="003076C3" w:rsidRPr="00372AD8">
        <w:rPr>
          <w:rFonts w:cs="Arial"/>
          <w:sz w:val="20"/>
          <w:szCs w:val="20"/>
        </w:rPr>
        <w:t>ing</w:t>
      </w:r>
      <w:r w:rsidRPr="00372AD8">
        <w:rPr>
          <w:rFonts w:cs="Arial"/>
          <w:sz w:val="20"/>
          <w:szCs w:val="20"/>
        </w:rPr>
        <w:t xml:space="preserve"> a </w:t>
      </w:r>
      <w:r w:rsidR="003076C3" w:rsidRPr="00372AD8">
        <w:rPr>
          <w:rFonts w:cs="Arial"/>
          <w:sz w:val="20"/>
          <w:szCs w:val="20"/>
        </w:rPr>
        <w:t xml:space="preserve">defined and locally agreed </w:t>
      </w:r>
      <w:r w:rsidRPr="00372AD8">
        <w:rPr>
          <w:rFonts w:cs="Arial"/>
          <w:sz w:val="20"/>
          <w:szCs w:val="20"/>
        </w:rPr>
        <w:t>framework ha</w:t>
      </w:r>
      <w:r w:rsidR="003076C3" w:rsidRPr="00372AD8">
        <w:rPr>
          <w:rFonts w:cs="Arial"/>
          <w:sz w:val="20"/>
          <w:szCs w:val="20"/>
        </w:rPr>
        <w:t>s</w:t>
      </w:r>
      <w:r w:rsidRPr="00372AD8">
        <w:rPr>
          <w:rFonts w:cs="Arial"/>
          <w:sz w:val="20"/>
          <w:szCs w:val="20"/>
        </w:rPr>
        <w:t xml:space="preserve"> been </w:t>
      </w:r>
      <w:r w:rsidR="00C9216A" w:rsidRPr="00372AD8">
        <w:rPr>
          <w:rFonts w:cs="Arial"/>
          <w:sz w:val="20"/>
          <w:szCs w:val="20"/>
        </w:rPr>
        <w:t>highlighted</w:t>
      </w:r>
      <w:r w:rsidR="003076C3" w:rsidRPr="00372AD8">
        <w:rPr>
          <w:rFonts w:cs="Arial"/>
          <w:sz w:val="20"/>
          <w:szCs w:val="20"/>
        </w:rPr>
        <w:t xml:space="preserve"> through learning</w:t>
      </w:r>
      <w:r w:rsidRPr="00372AD8">
        <w:rPr>
          <w:rFonts w:cs="Arial"/>
          <w:sz w:val="20"/>
          <w:szCs w:val="20"/>
        </w:rPr>
        <w:t xml:space="preserve"> from serious case review, serious incidents and public </w:t>
      </w:r>
      <w:r w:rsidR="00624B9B" w:rsidRPr="00372AD8">
        <w:rPr>
          <w:rFonts w:cs="Arial"/>
          <w:sz w:val="20"/>
          <w:szCs w:val="20"/>
        </w:rPr>
        <w:t>enquires across</w:t>
      </w:r>
      <w:r w:rsidRPr="00372AD8">
        <w:rPr>
          <w:rFonts w:cs="Arial"/>
          <w:sz w:val="20"/>
          <w:szCs w:val="20"/>
        </w:rPr>
        <w:t xml:space="preserve"> both adults and children</w:t>
      </w:r>
      <w:r w:rsidR="00C9216A" w:rsidRPr="00372AD8">
        <w:rPr>
          <w:rFonts w:cs="Arial"/>
          <w:sz w:val="20"/>
          <w:szCs w:val="20"/>
        </w:rPr>
        <w:t xml:space="preserve">. </w:t>
      </w:r>
    </w:p>
    <w:p w:rsidR="00774371" w:rsidRPr="00372AD8" w:rsidRDefault="00767FDB" w:rsidP="00774371">
      <w:pPr>
        <w:spacing w:after="0"/>
        <w:rPr>
          <w:rFonts w:cs="Arial"/>
          <w:sz w:val="20"/>
          <w:szCs w:val="20"/>
        </w:rPr>
      </w:pPr>
      <w:r w:rsidRPr="00372AD8">
        <w:rPr>
          <w:rFonts w:cs="Arial"/>
          <w:sz w:val="20"/>
          <w:szCs w:val="20"/>
        </w:rPr>
        <w:t xml:space="preserve">  </w:t>
      </w:r>
      <w:r w:rsidR="00A81642" w:rsidRPr="00372AD8">
        <w:rPr>
          <w:rFonts w:cs="Arial"/>
          <w:sz w:val="20"/>
          <w:szCs w:val="20"/>
        </w:rPr>
        <w:t xml:space="preserve"> </w:t>
      </w:r>
    </w:p>
    <w:p w:rsidR="002614FA" w:rsidRPr="00372AD8" w:rsidRDefault="00C9216A" w:rsidP="00C9216A">
      <w:pPr>
        <w:spacing w:after="0"/>
        <w:rPr>
          <w:rFonts w:cs="Arial"/>
          <w:sz w:val="20"/>
          <w:szCs w:val="20"/>
        </w:rPr>
      </w:pPr>
      <w:r w:rsidRPr="00372AD8">
        <w:rPr>
          <w:rFonts w:cs="Arial"/>
          <w:b/>
          <w:sz w:val="20"/>
          <w:szCs w:val="20"/>
        </w:rPr>
        <w:t>Contracting</w:t>
      </w:r>
      <w:r w:rsidRPr="00372AD8">
        <w:rPr>
          <w:rFonts w:cs="Arial"/>
          <w:sz w:val="20"/>
          <w:szCs w:val="20"/>
        </w:rPr>
        <w:t xml:space="preserve"> </w:t>
      </w:r>
      <w:proofErr w:type="gramStart"/>
      <w:r w:rsidR="003076C3" w:rsidRPr="00372AD8">
        <w:rPr>
          <w:rFonts w:cs="Arial"/>
          <w:sz w:val="20"/>
          <w:szCs w:val="20"/>
        </w:rPr>
        <w:t>An</w:t>
      </w:r>
      <w:proofErr w:type="gramEnd"/>
      <w:r w:rsidR="003076C3" w:rsidRPr="00372AD8">
        <w:rPr>
          <w:rFonts w:cs="Arial"/>
          <w:sz w:val="20"/>
          <w:szCs w:val="20"/>
        </w:rPr>
        <w:t xml:space="preserve"> </w:t>
      </w:r>
      <w:r w:rsidRPr="00372AD8">
        <w:rPr>
          <w:rFonts w:cs="Arial"/>
          <w:sz w:val="20"/>
          <w:szCs w:val="20"/>
        </w:rPr>
        <w:t xml:space="preserve">NHS standard contract should be in place for all commissioned care, inclusive of duration and cost. There may be </w:t>
      </w:r>
      <w:r w:rsidR="00551DC7" w:rsidRPr="00372AD8">
        <w:rPr>
          <w:rFonts w:cs="Arial"/>
          <w:sz w:val="20"/>
          <w:szCs w:val="20"/>
        </w:rPr>
        <w:t xml:space="preserve">instances where </w:t>
      </w:r>
      <w:r w:rsidRPr="00372AD8">
        <w:rPr>
          <w:rFonts w:cs="Arial"/>
          <w:sz w:val="20"/>
          <w:szCs w:val="20"/>
        </w:rPr>
        <w:t xml:space="preserve">some contracting of care/ provision requires a </w:t>
      </w:r>
      <w:r w:rsidR="00551DC7" w:rsidRPr="00372AD8">
        <w:rPr>
          <w:rFonts w:cs="Arial"/>
          <w:sz w:val="20"/>
          <w:szCs w:val="20"/>
        </w:rPr>
        <w:t>shortened version of the</w:t>
      </w:r>
      <w:r w:rsidRPr="00372AD8">
        <w:rPr>
          <w:rFonts w:cs="Arial"/>
          <w:sz w:val="20"/>
          <w:szCs w:val="20"/>
        </w:rPr>
        <w:t xml:space="preserve"> </w:t>
      </w:r>
      <w:r w:rsidR="00624B9B" w:rsidRPr="00372AD8">
        <w:rPr>
          <w:rFonts w:cs="Arial"/>
          <w:sz w:val="20"/>
          <w:szCs w:val="20"/>
        </w:rPr>
        <w:t>contract;</w:t>
      </w:r>
      <w:r w:rsidR="00551DC7" w:rsidRPr="00372AD8">
        <w:rPr>
          <w:rFonts w:cs="Arial"/>
          <w:sz w:val="20"/>
          <w:szCs w:val="20"/>
        </w:rPr>
        <w:t xml:space="preserve"> therefore, it is advised that commissioners seek clarity fro</w:t>
      </w:r>
      <w:r w:rsidR="00624B9B" w:rsidRPr="00372AD8">
        <w:rPr>
          <w:rFonts w:cs="Arial"/>
          <w:sz w:val="20"/>
          <w:szCs w:val="20"/>
        </w:rPr>
        <w:t>m the</w:t>
      </w:r>
      <w:r w:rsidRPr="00372AD8">
        <w:rPr>
          <w:rFonts w:cs="Arial"/>
          <w:sz w:val="20"/>
          <w:szCs w:val="20"/>
        </w:rPr>
        <w:t xml:space="preserve"> </w:t>
      </w:r>
      <w:r w:rsidR="00404A94" w:rsidRPr="00372AD8">
        <w:rPr>
          <w:rFonts w:cs="Arial"/>
          <w:sz w:val="20"/>
          <w:szCs w:val="20"/>
        </w:rPr>
        <w:t>S</w:t>
      </w:r>
      <w:r w:rsidR="00624B9B" w:rsidRPr="00372AD8">
        <w:rPr>
          <w:rFonts w:cs="Arial"/>
          <w:sz w:val="20"/>
          <w:szCs w:val="20"/>
        </w:rPr>
        <w:t xml:space="preserve">outh </w:t>
      </w:r>
      <w:r w:rsidR="00404A94" w:rsidRPr="00372AD8">
        <w:rPr>
          <w:rFonts w:cs="Arial"/>
          <w:sz w:val="20"/>
          <w:szCs w:val="20"/>
        </w:rPr>
        <w:t>C</w:t>
      </w:r>
      <w:r w:rsidR="00624B9B" w:rsidRPr="00372AD8">
        <w:rPr>
          <w:rFonts w:cs="Arial"/>
          <w:sz w:val="20"/>
          <w:szCs w:val="20"/>
        </w:rPr>
        <w:t xml:space="preserve">entral and </w:t>
      </w:r>
      <w:r w:rsidR="00404A94" w:rsidRPr="00372AD8">
        <w:rPr>
          <w:rFonts w:cs="Arial"/>
          <w:sz w:val="20"/>
          <w:szCs w:val="20"/>
        </w:rPr>
        <w:t>W</w:t>
      </w:r>
      <w:r w:rsidR="00624B9B" w:rsidRPr="00372AD8">
        <w:rPr>
          <w:rFonts w:cs="Arial"/>
          <w:sz w:val="20"/>
          <w:szCs w:val="20"/>
        </w:rPr>
        <w:t xml:space="preserve">est </w:t>
      </w:r>
      <w:r w:rsidR="00404A94" w:rsidRPr="00372AD8">
        <w:rPr>
          <w:rFonts w:cs="Arial"/>
          <w:sz w:val="20"/>
          <w:szCs w:val="20"/>
        </w:rPr>
        <w:t>C</w:t>
      </w:r>
      <w:r w:rsidR="00624B9B" w:rsidRPr="00372AD8">
        <w:rPr>
          <w:rFonts w:cs="Arial"/>
          <w:sz w:val="20"/>
          <w:szCs w:val="20"/>
        </w:rPr>
        <w:t xml:space="preserve">ommissioning </w:t>
      </w:r>
      <w:r w:rsidR="00404A94" w:rsidRPr="00372AD8">
        <w:rPr>
          <w:rFonts w:cs="Arial"/>
          <w:sz w:val="20"/>
          <w:szCs w:val="20"/>
        </w:rPr>
        <w:t>S</w:t>
      </w:r>
      <w:r w:rsidR="00624B9B" w:rsidRPr="00372AD8">
        <w:rPr>
          <w:rFonts w:cs="Arial"/>
          <w:sz w:val="20"/>
          <w:szCs w:val="20"/>
        </w:rPr>
        <w:t xml:space="preserve">upport </w:t>
      </w:r>
      <w:r w:rsidR="00404A94" w:rsidRPr="00372AD8">
        <w:rPr>
          <w:rFonts w:cs="Arial"/>
          <w:sz w:val="20"/>
          <w:szCs w:val="20"/>
        </w:rPr>
        <w:t>U</w:t>
      </w:r>
      <w:r w:rsidR="00624B9B" w:rsidRPr="00372AD8">
        <w:rPr>
          <w:rFonts w:cs="Arial"/>
          <w:sz w:val="20"/>
          <w:szCs w:val="20"/>
        </w:rPr>
        <w:t>nit</w:t>
      </w:r>
      <w:r w:rsidR="00404A94" w:rsidRPr="00372AD8">
        <w:rPr>
          <w:rFonts w:cs="Arial"/>
          <w:sz w:val="20"/>
          <w:szCs w:val="20"/>
        </w:rPr>
        <w:t xml:space="preserve"> </w:t>
      </w:r>
      <w:r w:rsidR="003076C3" w:rsidRPr="00372AD8">
        <w:rPr>
          <w:rFonts w:cs="Arial"/>
          <w:sz w:val="20"/>
          <w:szCs w:val="20"/>
        </w:rPr>
        <w:t>as</w:t>
      </w:r>
      <w:r w:rsidRPr="00372AD8">
        <w:rPr>
          <w:rFonts w:cs="Arial"/>
          <w:sz w:val="20"/>
          <w:szCs w:val="20"/>
        </w:rPr>
        <w:t xml:space="preserve"> required.</w:t>
      </w:r>
    </w:p>
    <w:p w:rsidR="00BD4A1D" w:rsidRPr="00372AD8" w:rsidRDefault="00BD4A1D" w:rsidP="00C9216A">
      <w:pPr>
        <w:spacing w:after="0"/>
        <w:rPr>
          <w:rFonts w:cs="Arial"/>
          <w:sz w:val="20"/>
          <w:szCs w:val="20"/>
        </w:rPr>
      </w:pPr>
    </w:p>
    <w:p w:rsidR="001E3695" w:rsidRPr="00372AD8" w:rsidRDefault="00C9216A" w:rsidP="00C9216A">
      <w:pPr>
        <w:spacing w:after="0"/>
        <w:rPr>
          <w:rFonts w:cs="Arial"/>
          <w:sz w:val="20"/>
          <w:szCs w:val="20"/>
        </w:rPr>
      </w:pPr>
      <w:r w:rsidRPr="00372AD8">
        <w:rPr>
          <w:rFonts w:cs="Arial"/>
          <w:b/>
          <w:sz w:val="20"/>
          <w:szCs w:val="20"/>
        </w:rPr>
        <w:t>Quality Assurance</w:t>
      </w:r>
      <w:r w:rsidR="00F94497" w:rsidRPr="00372AD8">
        <w:rPr>
          <w:rFonts w:cs="Arial"/>
          <w:sz w:val="20"/>
          <w:szCs w:val="20"/>
        </w:rPr>
        <w:t xml:space="preserve"> </w:t>
      </w:r>
      <w:r w:rsidR="004701F2" w:rsidRPr="00372AD8">
        <w:rPr>
          <w:rFonts w:cs="Arial"/>
          <w:sz w:val="20"/>
          <w:szCs w:val="20"/>
        </w:rPr>
        <w:t xml:space="preserve">Any commissioned care </w:t>
      </w:r>
      <w:r w:rsidR="00891208" w:rsidRPr="00372AD8">
        <w:rPr>
          <w:rFonts w:cs="Arial"/>
          <w:sz w:val="20"/>
          <w:szCs w:val="20"/>
        </w:rPr>
        <w:t xml:space="preserve">placement </w:t>
      </w:r>
      <w:r w:rsidR="004701F2" w:rsidRPr="00372AD8">
        <w:rPr>
          <w:rFonts w:cs="Arial"/>
          <w:sz w:val="20"/>
          <w:szCs w:val="20"/>
        </w:rPr>
        <w:t xml:space="preserve">must have in place </w:t>
      </w:r>
      <w:r w:rsidR="00624B9B" w:rsidRPr="00372AD8">
        <w:rPr>
          <w:rFonts w:cs="Arial"/>
          <w:sz w:val="20"/>
          <w:szCs w:val="20"/>
        </w:rPr>
        <w:t>relevant quality</w:t>
      </w:r>
      <w:r w:rsidR="004701F2" w:rsidRPr="00372AD8">
        <w:rPr>
          <w:rFonts w:cs="Arial"/>
          <w:sz w:val="20"/>
          <w:szCs w:val="20"/>
        </w:rPr>
        <w:t xml:space="preserve"> assurance </w:t>
      </w:r>
      <w:r w:rsidR="00EF404A" w:rsidRPr="00372AD8">
        <w:rPr>
          <w:rFonts w:cs="Arial"/>
          <w:sz w:val="20"/>
          <w:szCs w:val="20"/>
        </w:rPr>
        <w:t>standards</w:t>
      </w:r>
      <w:r w:rsidR="00891208" w:rsidRPr="00372AD8">
        <w:rPr>
          <w:rFonts w:cs="Arial"/>
          <w:sz w:val="20"/>
          <w:szCs w:val="20"/>
        </w:rPr>
        <w:t>, by</w:t>
      </w:r>
      <w:r w:rsidR="00F94497" w:rsidRPr="00372AD8">
        <w:rPr>
          <w:rFonts w:cs="Arial"/>
          <w:sz w:val="20"/>
          <w:szCs w:val="20"/>
        </w:rPr>
        <w:t xml:space="preserve"> various methods and include</w:t>
      </w:r>
      <w:r w:rsidR="00891208" w:rsidRPr="00372AD8">
        <w:rPr>
          <w:rFonts w:cs="Arial"/>
          <w:sz w:val="20"/>
          <w:szCs w:val="20"/>
        </w:rPr>
        <w:t xml:space="preserve"> key indicators for patient</w:t>
      </w:r>
      <w:r w:rsidR="00F94497" w:rsidRPr="00372AD8">
        <w:rPr>
          <w:rFonts w:cs="Arial"/>
          <w:sz w:val="20"/>
          <w:szCs w:val="20"/>
        </w:rPr>
        <w:t xml:space="preserve"> </w:t>
      </w:r>
      <w:r w:rsidR="004701F2" w:rsidRPr="00372AD8">
        <w:rPr>
          <w:rFonts w:cs="Arial"/>
          <w:sz w:val="20"/>
          <w:szCs w:val="20"/>
        </w:rPr>
        <w:t>outcomes</w:t>
      </w:r>
      <w:r w:rsidRPr="00372AD8">
        <w:rPr>
          <w:rFonts w:cs="Arial"/>
          <w:sz w:val="20"/>
          <w:szCs w:val="20"/>
        </w:rPr>
        <w:t xml:space="preserve"> </w:t>
      </w:r>
      <w:r w:rsidR="00F94497" w:rsidRPr="00372AD8">
        <w:rPr>
          <w:rFonts w:cs="Arial"/>
          <w:sz w:val="20"/>
          <w:szCs w:val="20"/>
        </w:rPr>
        <w:t xml:space="preserve">that are </w:t>
      </w:r>
      <w:r w:rsidRPr="00372AD8">
        <w:rPr>
          <w:rFonts w:cs="Arial"/>
          <w:sz w:val="20"/>
          <w:szCs w:val="20"/>
        </w:rPr>
        <w:t>set</w:t>
      </w:r>
      <w:r w:rsidR="00891208" w:rsidRPr="00372AD8">
        <w:rPr>
          <w:rFonts w:cs="Arial"/>
          <w:sz w:val="20"/>
          <w:szCs w:val="20"/>
        </w:rPr>
        <w:t>,</w:t>
      </w:r>
      <w:r w:rsidRPr="00372AD8">
        <w:rPr>
          <w:rFonts w:cs="Arial"/>
          <w:sz w:val="20"/>
          <w:szCs w:val="20"/>
        </w:rPr>
        <w:t xml:space="preserve"> monitored</w:t>
      </w:r>
      <w:r w:rsidR="00891208" w:rsidRPr="00372AD8">
        <w:rPr>
          <w:rFonts w:cs="Arial"/>
          <w:sz w:val="20"/>
          <w:szCs w:val="20"/>
        </w:rPr>
        <w:t xml:space="preserve"> and challenged by the CCG</w:t>
      </w:r>
      <w:r w:rsidRPr="00372AD8">
        <w:rPr>
          <w:rFonts w:cs="Arial"/>
          <w:sz w:val="20"/>
          <w:szCs w:val="20"/>
        </w:rPr>
        <w:t xml:space="preserve">. </w:t>
      </w:r>
      <w:r w:rsidR="00891208" w:rsidRPr="00372AD8">
        <w:rPr>
          <w:rFonts w:cs="Arial"/>
          <w:sz w:val="20"/>
          <w:szCs w:val="20"/>
        </w:rPr>
        <w:t>This will assist with the assurance for the commissioner of the service regarding the level of</w:t>
      </w:r>
      <w:r w:rsidR="00E01C90" w:rsidRPr="00372AD8">
        <w:rPr>
          <w:rFonts w:cs="Arial"/>
          <w:sz w:val="20"/>
          <w:szCs w:val="20"/>
        </w:rPr>
        <w:t xml:space="preserve"> </w:t>
      </w:r>
      <w:r w:rsidRPr="00372AD8">
        <w:rPr>
          <w:rFonts w:cs="Arial"/>
          <w:sz w:val="20"/>
          <w:szCs w:val="20"/>
        </w:rPr>
        <w:t>receiv</w:t>
      </w:r>
      <w:r w:rsidR="00891208" w:rsidRPr="00372AD8">
        <w:rPr>
          <w:rFonts w:cs="Arial"/>
          <w:sz w:val="20"/>
          <w:szCs w:val="20"/>
        </w:rPr>
        <w:t>ed</w:t>
      </w:r>
      <w:r w:rsidRPr="00372AD8">
        <w:rPr>
          <w:rFonts w:cs="Arial"/>
          <w:sz w:val="20"/>
          <w:szCs w:val="20"/>
        </w:rPr>
        <w:t xml:space="preserve"> </w:t>
      </w:r>
      <w:r w:rsidR="00891208" w:rsidRPr="00372AD8">
        <w:rPr>
          <w:rFonts w:cs="Arial"/>
          <w:sz w:val="20"/>
          <w:szCs w:val="20"/>
        </w:rPr>
        <w:t xml:space="preserve">care and experience in line with </w:t>
      </w:r>
      <w:r w:rsidRPr="00372AD8">
        <w:rPr>
          <w:rFonts w:cs="Arial"/>
          <w:sz w:val="20"/>
          <w:szCs w:val="20"/>
        </w:rPr>
        <w:t xml:space="preserve">the </w:t>
      </w:r>
      <w:r w:rsidR="00F94497" w:rsidRPr="00372AD8">
        <w:rPr>
          <w:rFonts w:cs="Arial"/>
          <w:sz w:val="20"/>
          <w:szCs w:val="20"/>
        </w:rPr>
        <w:t xml:space="preserve">agreed </w:t>
      </w:r>
      <w:r w:rsidR="00404A94" w:rsidRPr="00372AD8">
        <w:rPr>
          <w:rFonts w:cs="Arial"/>
          <w:sz w:val="20"/>
          <w:szCs w:val="20"/>
        </w:rPr>
        <w:t xml:space="preserve">  fund</w:t>
      </w:r>
      <w:r w:rsidR="00891208" w:rsidRPr="00372AD8">
        <w:rPr>
          <w:rFonts w:cs="Arial"/>
          <w:sz w:val="20"/>
          <w:szCs w:val="20"/>
        </w:rPr>
        <w:t>ing.</w:t>
      </w:r>
    </w:p>
    <w:p w:rsidR="002614FA" w:rsidRPr="00372AD8" w:rsidRDefault="002614FA" w:rsidP="00C9216A">
      <w:pPr>
        <w:spacing w:after="0"/>
        <w:rPr>
          <w:rFonts w:cs="Arial"/>
          <w:sz w:val="20"/>
          <w:szCs w:val="20"/>
        </w:rPr>
      </w:pPr>
    </w:p>
    <w:p w:rsidR="00F94497" w:rsidRPr="00372AD8" w:rsidRDefault="00F94497" w:rsidP="00F94497">
      <w:pPr>
        <w:spacing w:after="0"/>
        <w:rPr>
          <w:rFonts w:cs="Arial"/>
          <w:b/>
          <w:sz w:val="20"/>
          <w:szCs w:val="20"/>
        </w:rPr>
      </w:pPr>
      <w:r w:rsidRPr="00372AD8">
        <w:rPr>
          <w:rFonts w:cs="Arial"/>
          <w:b/>
          <w:sz w:val="20"/>
          <w:szCs w:val="20"/>
        </w:rPr>
        <w:t>Safeguarding the basic aspect to commissioning (In NHS standard contract check</w:t>
      </w:r>
      <w:r w:rsidR="00404A94" w:rsidRPr="00372AD8">
        <w:rPr>
          <w:rFonts w:cs="Arial"/>
          <w:b/>
          <w:sz w:val="20"/>
          <w:szCs w:val="20"/>
        </w:rPr>
        <w:t>)</w:t>
      </w:r>
    </w:p>
    <w:p w:rsidR="00F94497" w:rsidRPr="00372AD8" w:rsidRDefault="00F94497" w:rsidP="00F94497">
      <w:pPr>
        <w:pStyle w:val="ListParagraph"/>
        <w:numPr>
          <w:ilvl w:val="0"/>
          <w:numId w:val="1"/>
        </w:numPr>
        <w:spacing w:after="0"/>
        <w:rPr>
          <w:rFonts w:cs="Arial"/>
          <w:sz w:val="20"/>
          <w:szCs w:val="20"/>
        </w:rPr>
      </w:pPr>
      <w:r w:rsidRPr="00372AD8">
        <w:rPr>
          <w:rFonts w:cs="Arial"/>
          <w:sz w:val="20"/>
          <w:szCs w:val="20"/>
        </w:rPr>
        <w:t>Patient voice is ascertained and reviewed in the outcomes of the commissioned work</w:t>
      </w:r>
    </w:p>
    <w:p w:rsidR="00F94497" w:rsidRPr="00372AD8" w:rsidRDefault="00F94497" w:rsidP="00F94497">
      <w:pPr>
        <w:pStyle w:val="ListParagraph"/>
        <w:numPr>
          <w:ilvl w:val="0"/>
          <w:numId w:val="1"/>
        </w:numPr>
        <w:spacing w:after="0"/>
        <w:rPr>
          <w:rFonts w:cs="Arial"/>
          <w:sz w:val="20"/>
          <w:szCs w:val="20"/>
        </w:rPr>
      </w:pPr>
      <w:r w:rsidRPr="00372AD8">
        <w:rPr>
          <w:rFonts w:cs="Arial"/>
          <w:sz w:val="20"/>
          <w:szCs w:val="20"/>
        </w:rPr>
        <w:t xml:space="preserve">Staff training compliance including safeguarding adults and children training  </w:t>
      </w:r>
    </w:p>
    <w:p w:rsidR="00F94497" w:rsidRPr="00372AD8" w:rsidRDefault="00F94497" w:rsidP="00F94497">
      <w:pPr>
        <w:pStyle w:val="ListParagraph"/>
        <w:numPr>
          <w:ilvl w:val="0"/>
          <w:numId w:val="1"/>
        </w:numPr>
        <w:spacing w:after="0"/>
        <w:rPr>
          <w:rFonts w:cs="Arial"/>
          <w:sz w:val="20"/>
          <w:szCs w:val="20"/>
        </w:rPr>
      </w:pPr>
      <w:r w:rsidRPr="00372AD8">
        <w:rPr>
          <w:rFonts w:cs="Arial"/>
          <w:sz w:val="20"/>
          <w:szCs w:val="20"/>
        </w:rPr>
        <w:t xml:space="preserve">Financial viability/ sustainability of the provider  </w:t>
      </w:r>
    </w:p>
    <w:p w:rsidR="00F94497" w:rsidRPr="00372AD8" w:rsidRDefault="00F94497" w:rsidP="00F94497">
      <w:pPr>
        <w:pStyle w:val="ListParagraph"/>
        <w:numPr>
          <w:ilvl w:val="0"/>
          <w:numId w:val="1"/>
        </w:numPr>
        <w:spacing w:after="0"/>
        <w:rPr>
          <w:rFonts w:cs="Arial"/>
          <w:sz w:val="20"/>
          <w:szCs w:val="20"/>
        </w:rPr>
      </w:pPr>
      <w:r w:rsidRPr="00372AD8">
        <w:rPr>
          <w:rFonts w:cs="Arial"/>
          <w:sz w:val="20"/>
          <w:szCs w:val="20"/>
        </w:rPr>
        <w:t xml:space="preserve">Safer recruitment (compliance with DBS) </w:t>
      </w:r>
    </w:p>
    <w:p w:rsidR="00F94497" w:rsidRPr="00372AD8" w:rsidRDefault="00F94497" w:rsidP="00F94497">
      <w:pPr>
        <w:pStyle w:val="ListParagraph"/>
        <w:numPr>
          <w:ilvl w:val="0"/>
          <w:numId w:val="1"/>
        </w:numPr>
        <w:spacing w:after="0"/>
        <w:rPr>
          <w:rFonts w:cs="Arial"/>
          <w:sz w:val="20"/>
          <w:szCs w:val="20"/>
        </w:rPr>
      </w:pPr>
      <w:r w:rsidRPr="00372AD8">
        <w:rPr>
          <w:rFonts w:cs="Arial"/>
          <w:sz w:val="20"/>
          <w:szCs w:val="20"/>
        </w:rPr>
        <w:t>Registration of providers (CQC and in some cases other charities)</w:t>
      </w:r>
    </w:p>
    <w:p w:rsidR="00F94497" w:rsidRPr="00372AD8" w:rsidRDefault="00F94497" w:rsidP="00F94497">
      <w:pPr>
        <w:pStyle w:val="ListParagraph"/>
        <w:numPr>
          <w:ilvl w:val="0"/>
          <w:numId w:val="1"/>
        </w:numPr>
        <w:spacing w:after="0"/>
        <w:rPr>
          <w:rFonts w:cs="Arial"/>
          <w:sz w:val="20"/>
          <w:szCs w:val="20"/>
        </w:rPr>
      </w:pPr>
      <w:r w:rsidRPr="00372AD8">
        <w:rPr>
          <w:rFonts w:cs="Arial"/>
          <w:sz w:val="20"/>
          <w:szCs w:val="20"/>
        </w:rPr>
        <w:t xml:space="preserve">Data protection governance  </w:t>
      </w:r>
    </w:p>
    <w:p w:rsidR="002614FA" w:rsidRPr="00372AD8" w:rsidRDefault="002614FA" w:rsidP="00774371">
      <w:pPr>
        <w:spacing w:after="0"/>
        <w:rPr>
          <w:rFonts w:cs="Arial"/>
          <w:sz w:val="20"/>
          <w:szCs w:val="20"/>
        </w:rPr>
      </w:pPr>
    </w:p>
    <w:p w:rsidR="00F94497" w:rsidRPr="00372AD8" w:rsidRDefault="00F94497" w:rsidP="00F94497">
      <w:pPr>
        <w:spacing w:after="0"/>
        <w:rPr>
          <w:rFonts w:cs="Arial"/>
          <w:b/>
          <w:sz w:val="20"/>
          <w:szCs w:val="20"/>
        </w:rPr>
      </w:pPr>
      <w:r w:rsidRPr="00372AD8">
        <w:rPr>
          <w:rFonts w:cs="Arial"/>
          <w:b/>
          <w:sz w:val="20"/>
          <w:szCs w:val="20"/>
        </w:rPr>
        <w:t>Placements in and out of area</w:t>
      </w:r>
    </w:p>
    <w:p w:rsidR="00F94497" w:rsidRPr="00372AD8" w:rsidRDefault="00891208" w:rsidP="00F94497">
      <w:pPr>
        <w:spacing w:after="0"/>
        <w:rPr>
          <w:rFonts w:cs="Arial"/>
          <w:sz w:val="20"/>
          <w:szCs w:val="20"/>
        </w:rPr>
      </w:pPr>
      <w:r w:rsidRPr="00372AD8">
        <w:rPr>
          <w:rFonts w:cs="Arial"/>
          <w:sz w:val="20"/>
          <w:szCs w:val="20"/>
        </w:rPr>
        <w:t xml:space="preserve">Due to the nature of commissioning for a defined patient cohort, the lead commissioners for a particular service will </w:t>
      </w:r>
      <w:r w:rsidR="00624B9B" w:rsidRPr="00372AD8">
        <w:rPr>
          <w:rFonts w:cs="Arial"/>
          <w:sz w:val="20"/>
          <w:szCs w:val="20"/>
        </w:rPr>
        <w:t>negotiate contract placements</w:t>
      </w:r>
      <w:r w:rsidR="00F94497" w:rsidRPr="00372AD8">
        <w:rPr>
          <w:rFonts w:cs="Arial"/>
          <w:sz w:val="20"/>
          <w:szCs w:val="20"/>
        </w:rPr>
        <w:t xml:space="preserve"> for adults and children</w:t>
      </w:r>
      <w:r w:rsidRPr="00372AD8">
        <w:rPr>
          <w:rFonts w:cs="Arial"/>
          <w:sz w:val="20"/>
          <w:szCs w:val="20"/>
        </w:rPr>
        <w:t>. O</w:t>
      </w:r>
      <w:r w:rsidR="00F94497" w:rsidRPr="00372AD8">
        <w:rPr>
          <w:rFonts w:cs="Arial"/>
          <w:sz w:val="20"/>
          <w:szCs w:val="20"/>
        </w:rPr>
        <w:t>ften</w:t>
      </w:r>
      <w:r w:rsidRPr="00372AD8">
        <w:rPr>
          <w:rFonts w:cs="Arial"/>
          <w:sz w:val="20"/>
          <w:szCs w:val="20"/>
        </w:rPr>
        <w:t>, these patients are</w:t>
      </w:r>
      <w:r w:rsidR="00F94497" w:rsidRPr="00372AD8">
        <w:rPr>
          <w:rFonts w:cs="Arial"/>
          <w:sz w:val="20"/>
          <w:szCs w:val="20"/>
        </w:rPr>
        <w:t xml:space="preserve"> the most vulnerable </w:t>
      </w:r>
      <w:r w:rsidR="00624B9B" w:rsidRPr="00372AD8">
        <w:rPr>
          <w:rFonts w:cs="Arial"/>
          <w:sz w:val="20"/>
          <w:szCs w:val="20"/>
        </w:rPr>
        <w:t>patients</w:t>
      </w:r>
      <w:r w:rsidRPr="00372AD8">
        <w:rPr>
          <w:rFonts w:cs="Arial"/>
          <w:sz w:val="20"/>
          <w:szCs w:val="20"/>
        </w:rPr>
        <w:t xml:space="preserve"> requiring </w:t>
      </w:r>
      <w:r w:rsidR="00624B9B" w:rsidRPr="00372AD8">
        <w:rPr>
          <w:rFonts w:cs="Arial"/>
          <w:sz w:val="20"/>
          <w:szCs w:val="20"/>
        </w:rPr>
        <w:t>both in</w:t>
      </w:r>
      <w:r w:rsidR="00F94497" w:rsidRPr="00372AD8">
        <w:rPr>
          <w:rFonts w:cs="Arial"/>
          <w:sz w:val="20"/>
          <w:szCs w:val="20"/>
        </w:rPr>
        <w:t xml:space="preserve"> and out of area </w:t>
      </w:r>
      <w:r w:rsidRPr="00372AD8">
        <w:rPr>
          <w:rFonts w:cs="Arial"/>
          <w:sz w:val="20"/>
          <w:szCs w:val="20"/>
        </w:rPr>
        <w:t xml:space="preserve">placements </w:t>
      </w:r>
      <w:r w:rsidR="00F94497" w:rsidRPr="00372AD8">
        <w:rPr>
          <w:rFonts w:cs="Arial"/>
          <w:sz w:val="20"/>
          <w:szCs w:val="20"/>
        </w:rPr>
        <w:t xml:space="preserve">with providers for </w:t>
      </w:r>
      <w:r w:rsidRPr="00372AD8">
        <w:rPr>
          <w:rFonts w:cs="Arial"/>
          <w:sz w:val="20"/>
          <w:szCs w:val="20"/>
        </w:rPr>
        <w:t xml:space="preserve">a </w:t>
      </w:r>
      <w:r w:rsidR="00F94497" w:rsidRPr="00372AD8">
        <w:rPr>
          <w:rFonts w:cs="Arial"/>
          <w:sz w:val="20"/>
          <w:szCs w:val="20"/>
        </w:rPr>
        <w:t>varying degree of duration</w:t>
      </w:r>
      <w:r w:rsidRPr="00372AD8">
        <w:rPr>
          <w:rFonts w:cs="Arial"/>
          <w:sz w:val="20"/>
          <w:szCs w:val="20"/>
        </w:rPr>
        <w:t xml:space="preserve">, care and </w:t>
      </w:r>
      <w:r w:rsidR="004B75E3" w:rsidRPr="00372AD8">
        <w:rPr>
          <w:rFonts w:cs="Arial"/>
          <w:sz w:val="20"/>
          <w:szCs w:val="20"/>
        </w:rPr>
        <w:t xml:space="preserve">health </w:t>
      </w:r>
      <w:r w:rsidRPr="00372AD8">
        <w:rPr>
          <w:rFonts w:cs="Arial"/>
          <w:sz w:val="20"/>
          <w:szCs w:val="20"/>
        </w:rPr>
        <w:t>need requirement. Therefore, as a commissioner</w:t>
      </w:r>
      <w:r w:rsidR="00574723" w:rsidRPr="00372AD8">
        <w:rPr>
          <w:rFonts w:cs="Arial"/>
          <w:sz w:val="20"/>
          <w:szCs w:val="20"/>
        </w:rPr>
        <w:t xml:space="preserve">, it is paramount that a patient is placed in the appropriate environment for their defined needs which will enhance positive outcomes. </w:t>
      </w:r>
      <w:r w:rsidR="004B75E3" w:rsidRPr="00372AD8">
        <w:rPr>
          <w:rFonts w:cs="Arial"/>
          <w:sz w:val="20"/>
          <w:szCs w:val="20"/>
        </w:rPr>
        <w:t xml:space="preserve">As stated previously, as part of the quality assurance of these chosen placements, it is imperative that </w:t>
      </w:r>
      <w:r w:rsidR="00F94497" w:rsidRPr="00372AD8">
        <w:rPr>
          <w:rFonts w:cs="Arial"/>
          <w:sz w:val="20"/>
          <w:szCs w:val="20"/>
        </w:rPr>
        <w:t>contract compliance</w:t>
      </w:r>
      <w:r w:rsidR="004B75E3" w:rsidRPr="00372AD8">
        <w:rPr>
          <w:rFonts w:cs="Arial"/>
          <w:sz w:val="20"/>
          <w:szCs w:val="20"/>
        </w:rPr>
        <w:t xml:space="preserve"> is</w:t>
      </w:r>
      <w:r w:rsidR="00F94497" w:rsidRPr="00372AD8">
        <w:rPr>
          <w:rFonts w:cs="Arial"/>
          <w:sz w:val="20"/>
          <w:szCs w:val="20"/>
        </w:rPr>
        <w:t xml:space="preserve"> reviewed </w:t>
      </w:r>
      <w:r w:rsidR="004B75E3" w:rsidRPr="00372AD8">
        <w:rPr>
          <w:rFonts w:cs="Arial"/>
          <w:sz w:val="20"/>
          <w:szCs w:val="20"/>
        </w:rPr>
        <w:t xml:space="preserve">and </w:t>
      </w:r>
      <w:r w:rsidR="00F94497" w:rsidRPr="00372AD8">
        <w:rPr>
          <w:rFonts w:cs="Arial"/>
          <w:sz w:val="20"/>
          <w:szCs w:val="20"/>
        </w:rPr>
        <w:t xml:space="preserve">evident in within </w:t>
      </w:r>
      <w:r w:rsidR="004B75E3" w:rsidRPr="00372AD8">
        <w:rPr>
          <w:rFonts w:cs="Arial"/>
          <w:sz w:val="20"/>
          <w:szCs w:val="20"/>
        </w:rPr>
        <w:t xml:space="preserve">the </w:t>
      </w:r>
      <w:r w:rsidR="00624B9B" w:rsidRPr="00372AD8">
        <w:rPr>
          <w:rFonts w:cs="Arial"/>
          <w:sz w:val="20"/>
          <w:szCs w:val="20"/>
        </w:rPr>
        <w:t>detailed commissioning</w:t>
      </w:r>
      <w:r w:rsidR="00F94497" w:rsidRPr="00372AD8">
        <w:rPr>
          <w:rFonts w:cs="Arial"/>
          <w:sz w:val="20"/>
          <w:szCs w:val="20"/>
        </w:rPr>
        <w:t xml:space="preserve"> arrangement.  </w:t>
      </w:r>
      <w:r w:rsidR="00404A94" w:rsidRPr="00372AD8">
        <w:rPr>
          <w:rFonts w:cs="Arial"/>
          <w:sz w:val="20"/>
          <w:szCs w:val="20"/>
        </w:rPr>
        <w:t>Commissioning</w:t>
      </w:r>
      <w:r w:rsidR="00F94497" w:rsidRPr="00372AD8">
        <w:rPr>
          <w:rFonts w:cs="Arial"/>
          <w:sz w:val="20"/>
          <w:szCs w:val="20"/>
        </w:rPr>
        <w:t xml:space="preserve"> of theses placements need to adhere to NHS commissioning framework and commissioning cycle. </w:t>
      </w:r>
    </w:p>
    <w:p w:rsidR="00F94497" w:rsidRPr="00372AD8" w:rsidRDefault="00F94497" w:rsidP="00F94497">
      <w:pPr>
        <w:spacing w:after="0"/>
        <w:rPr>
          <w:rFonts w:cs="Arial"/>
          <w:sz w:val="16"/>
          <w:szCs w:val="16"/>
        </w:rPr>
      </w:pPr>
      <w:r w:rsidRPr="00372AD8">
        <w:rPr>
          <w:rFonts w:cs="Arial"/>
          <w:sz w:val="18"/>
          <w:szCs w:val="18"/>
        </w:rPr>
        <w:t xml:space="preserve"> </w:t>
      </w:r>
      <w:hyperlink r:id="rId9" w:history="1">
        <w:r w:rsidRPr="00372AD8">
          <w:rPr>
            <w:rStyle w:val="Hyperlink"/>
            <w:rFonts w:cs="Arial"/>
            <w:sz w:val="16"/>
            <w:szCs w:val="16"/>
          </w:rPr>
          <w:t>https://www.england.nhs.uk/commissioning/</w:t>
        </w:r>
      </w:hyperlink>
    </w:p>
    <w:p w:rsidR="00FA1073" w:rsidRPr="00372AD8" w:rsidRDefault="00A30B28" w:rsidP="00774371">
      <w:pPr>
        <w:spacing w:after="0"/>
        <w:rPr>
          <w:rStyle w:val="Hyperlink"/>
          <w:rFonts w:cs="Arial"/>
          <w:sz w:val="18"/>
          <w:szCs w:val="18"/>
        </w:rPr>
      </w:pPr>
      <w:hyperlink r:id="rId10" w:history="1">
        <w:r w:rsidR="00F94497" w:rsidRPr="00372AD8">
          <w:rPr>
            <w:rStyle w:val="Hyperlink"/>
            <w:rFonts w:cs="Arial"/>
            <w:sz w:val="16"/>
            <w:szCs w:val="16"/>
          </w:rPr>
          <w:t>https://www.england.nhs.uk/wp-content/uploads/2015/07/safeguarding-accountability-assurance-framework.pdf</w:t>
        </w:r>
      </w:hyperlink>
      <w:r w:rsidR="00F94497" w:rsidRPr="00372AD8">
        <w:rPr>
          <w:rStyle w:val="Hyperlink"/>
          <w:rFonts w:cs="Arial"/>
          <w:sz w:val="16"/>
          <w:szCs w:val="16"/>
        </w:rPr>
        <w:t xml:space="preserve">  </w:t>
      </w:r>
    </w:p>
    <w:p w:rsidR="00FA1073" w:rsidRDefault="00FA1073" w:rsidP="00774371">
      <w:pPr>
        <w:spacing w:after="0"/>
        <w:rPr>
          <w:rStyle w:val="Hyperlink"/>
          <w:rFonts w:ascii="Arial" w:hAnsi="Arial" w:cs="Arial"/>
          <w:sz w:val="16"/>
          <w:szCs w:val="16"/>
        </w:rPr>
      </w:pPr>
    </w:p>
    <w:p w:rsidR="003F3AA6" w:rsidRDefault="003F3AA6">
      <w:pPr>
        <w:rPr>
          <w:b/>
          <w:sz w:val="24"/>
          <w:szCs w:val="24"/>
        </w:rPr>
      </w:pPr>
      <w:r>
        <w:rPr>
          <w:b/>
          <w:sz w:val="24"/>
          <w:szCs w:val="24"/>
        </w:rPr>
        <w:br w:type="page"/>
      </w:r>
    </w:p>
    <w:p w:rsidR="00862F9F" w:rsidRDefault="00862F9F" w:rsidP="00774371">
      <w:pPr>
        <w:spacing w:after="0"/>
        <w:rPr>
          <w:b/>
          <w:sz w:val="24"/>
          <w:szCs w:val="24"/>
        </w:rPr>
      </w:pPr>
    </w:p>
    <w:tbl>
      <w:tblPr>
        <w:tblStyle w:val="TableGrid"/>
        <w:tblW w:w="9781" w:type="dxa"/>
        <w:tblInd w:w="-34" w:type="dxa"/>
        <w:tblLook w:val="04A0" w:firstRow="1" w:lastRow="0" w:firstColumn="1" w:lastColumn="0" w:noHBand="0" w:noVBand="1"/>
      </w:tblPr>
      <w:tblGrid>
        <w:gridCol w:w="2552"/>
        <w:gridCol w:w="3946"/>
        <w:gridCol w:w="3283"/>
      </w:tblGrid>
      <w:tr w:rsidR="00624B9B" w:rsidRPr="00624B9B" w:rsidTr="00624B9B">
        <w:tc>
          <w:tcPr>
            <w:tcW w:w="2552" w:type="dxa"/>
          </w:tcPr>
          <w:p w:rsidR="00624B9B" w:rsidRPr="00624B9B" w:rsidRDefault="00624B9B" w:rsidP="00774371">
            <w:pPr>
              <w:rPr>
                <w:b/>
                <w:color w:val="A6A6A6" w:themeColor="background1" w:themeShade="A6"/>
                <w:sz w:val="20"/>
                <w:szCs w:val="24"/>
              </w:rPr>
            </w:pPr>
            <w:r w:rsidRPr="00624B9B">
              <w:rPr>
                <w:b/>
                <w:color w:val="A6A6A6" w:themeColor="background1" w:themeShade="A6"/>
                <w:sz w:val="20"/>
                <w:szCs w:val="24"/>
              </w:rPr>
              <w:t>Patient Details:</w:t>
            </w:r>
          </w:p>
          <w:p w:rsidR="00624B9B" w:rsidRPr="00624B9B" w:rsidRDefault="00624B9B" w:rsidP="00774371">
            <w:pPr>
              <w:rPr>
                <w:b/>
                <w:color w:val="A6A6A6" w:themeColor="background1" w:themeShade="A6"/>
                <w:sz w:val="20"/>
                <w:szCs w:val="24"/>
              </w:rPr>
            </w:pPr>
          </w:p>
          <w:p w:rsidR="00624B9B" w:rsidRPr="00624B9B" w:rsidRDefault="00624B9B" w:rsidP="00774371">
            <w:pPr>
              <w:rPr>
                <w:b/>
                <w:color w:val="A6A6A6" w:themeColor="background1" w:themeShade="A6"/>
                <w:sz w:val="20"/>
                <w:szCs w:val="24"/>
              </w:rPr>
            </w:pPr>
          </w:p>
          <w:p w:rsidR="00624B9B" w:rsidRPr="00624B9B" w:rsidRDefault="00624B9B" w:rsidP="00774371">
            <w:pPr>
              <w:rPr>
                <w:b/>
                <w:color w:val="A6A6A6" w:themeColor="background1" w:themeShade="A6"/>
                <w:sz w:val="20"/>
                <w:szCs w:val="24"/>
              </w:rPr>
            </w:pPr>
          </w:p>
        </w:tc>
        <w:tc>
          <w:tcPr>
            <w:tcW w:w="3946" w:type="dxa"/>
          </w:tcPr>
          <w:p w:rsidR="00624B9B" w:rsidRPr="00624B9B" w:rsidRDefault="00624B9B" w:rsidP="00774371">
            <w:pPr>
              <w:rPr>
                <w:b/>
                <w:color w:val="A6A6A6" w:themeColor="background1" w:themeShade="A6"/>
                <w:sz w:val="20"/>
                <w:szCs w:val="24"/>
              </w:rPr>
            </w:pPr>
            <w:r w:rsidRPr="00624B9B">
              <w:rPr>
                <w:b/>
                <w:color w:val="A6A6A6" w:themeColor="background1" w:themeShade="A6"/>
                <w:sz w:val="20"/>
                <w:szCs w:val="24"/>
              </w:rPr>
              <w:t>Date of Checklist completion:</w:t>
            </w:r>
          </w:p>
          <w:p w:rsidR="00624B9B" w:rsidRPr="00624B9B" w:rsidRDefault="00624B9B" w:rsidP="00774371">
            <w:pPr>
              <w:rPr>
                <w:b/>
                <w:color w:val="A6A6A6" w:themeColor="background1" w:themeShade="A6"/>
                <w:sz w:val="20"/>
                <w:szCs w:val="24"/>
              </w:rPr>
            </w:pPr>
            <w:r w:rsidRPr="00624B9B">
              <w:rPr>
                <w:b/>
                <w:color w:val="A6A6A6" w:themeColor="background1" w:themeShade="A6"/>
                <w:sz w:val="20"/>
                <w:szCs w:val="24"/>
              </w:rPr>
              <w:t>DD/MM/YYYY</w:t>
            </w:r>
          </w:p>
          <w:p w:rsidR="00624B9B" w:rsidRPr="00624B9B" w:rsidRDefault="00624B9B" w:rsidP="00774371">
            <w:pPr>
              <w:rPr>
                <w:b/>
                <w:color w:val="A6A6A6" w:themeColor="background1" w:themeShade="A6"/>
                <w:sz w:val="20"/>
                <w:szCs w:val="24"/>
              </w:rPr>
            </w:pPr>
          </w:p>
          <w:p w:rsidR="00624B9B" w:rsidRPr="00624B9B" w:rsidRDefault="00624B9B" w:rsidP="00774371">
            <w:pPr>
              <w:rPr>
                <w:b/>
                <w:color w:val="A6A6A6" w:themeColor="background1" w:themeShade="A6"/>
                <w:sz w:val="20"/>
                <w:szCs w:val="24"/>
              </w:rPr>
            </w:pPr>
            <w:r w:rsidRPr="00624B9B">
              <w:rPr>
                <w:b/>
                <w:color w:val="A6A6A6" w:themeColor="background1" w:themeShade="A6"/>
                <w:sz w:val="20"/>
                <w:szCs w:val="24"/>
              </w:rPr>
              <w:t>Completed By:</w:t>
            </w:r>
          </w:p>
          <w:p w:rsidR="00624B9B" w:rsidRPr="00624B9B" w:rsidRDefault="00624B9B" w:rsidP="00774371">
            <w:pPr>
              <w:rPr>
                <w:b/>
                <w:color w:val="A6A6A6" w:themeColor="background1" w:themeShade="A6"/>
                <w:sz w:val="20"/>
                <w:szCs w:val="24"/>
              </w:rPr>
            </w:pPr>
            <w:r w:rsidRPr="00624B9B">
              <w:rPr>
                <w:b/>
                <w:color w:val="A6A6A6" w:themeColor="background1" w:themeShade="A6"/>
                <w:sz w:val="20"/>
                <w:szCs w:val="24"/>
              </w:rPr>
              <w:t>Name and designation</w:t>
            </w:r>
          </w:p>
        </w:tc>
        <w:tc>
          <w:tcPr>
            <w:tcW w:w="3283" w:type="dxa"/>
          </w:tcPr>
          <w:p w:rsidR="00624B9B" w:rsidRPr="00624B9B" w:rsidRDefault="00624B9B" w:rsidP="00774371">
            <w:pPr>
              <w:rPr>
                <w:b/>
                <w:color w:val="A6A6A6" w:themeColor="background1" w:themeShade="A6"/>
                <w:sz w:val="20"/>
                <w:szCs w:val="24"/>
              </w:rPr>
            </w:pPr>
            <w:r w:rsidRPr="00624B9B">
              <w:rPr>
                <w:b/>
                <w:color w:val="A6A6A6" w:themeColor="background1" w:themeShade="A6"/>
                <w:sz w:val="20"/>
                <w:szCs w:val="24"/>
              </w:rPr>
              <w:t>Service Provider:</w:t>
            </w:r>
          </w:p>
          <w:p w:rsidR="00624B9B" w:rsidRPr="00624B9B" w:rsidRDefault="00624B9B" w:rsidP="00774371">
            <w:pPr>
              <w:rPr>
                <w:b/>
                <w:color w:val="A6A6A6" w:themeColor="background1" w:themeShade="A6"/>
                <w:sz w:val="20"/>
                <w:szCs w:val="24"/>
              </w:rPr>
            </w:pPr>
          </w:p>
        </w:tc>
      </w:tr>
    </w:tbl>
    <w:p w:rsidR="00862F9F" w:rsidRDefault="00862F9F" w:rsidP="00774371">
      <w:pPr>
        <w:spacing w:after="0"/>
        <w:rPr>
          <w:b/>
          <w:sz w:val="24"/>
          <w:szCs w:val="24"/>
        </w:rPr>
      </w:pPr>
    </w:p>
    <w:p w:rsidR="002614FA" w:rsidRPr="00FA1073" w:rsidRDefault="002614FA" w:rsidP="00774371">
      <w:pPr>
        <w:spacing w:after="0"/>
        <w:rPr>
          <w:b/>
          <w:sz w:val="24"/>
          <w:szCs w:val="24"/>
        </w:rPr>
      </w:pPr>
      <w:r w:rsidRPr="00FA1073">
        <w:rPr>
          <w:b/>
          <w:sz w:val="24"/>
          <w:szCs w:val="24"/>
        </w:rPr>
        <w:t xml:space="preserve">Checklist </w:t>
      </w:r>
    </w:p>
    <w:p w:rsidR="00BD4A1D" w:rsidRPr="00483F11" w:rsidRDefault="00BD4A1D" w:rsidP="00774371">
      <w:pPr>
        <w:spacing w:after="0"/>
        <w:rPr>
          <w:b/>
        </w:rPr>
      </w:pPr>
      <w:r>
        <w:rPr>
          <w:b/>
        </w:rPr>
        <w:t xml:space="preserve">All commissioners should maintain a </w:t>
      </w:r>
      <w:r w:rsidRPr="00483F11">
        <w:rPr>
          <w:b/>
        </w:rPr>
        <w:t>record</w:t>
      </w:r>
      <w:r>
        <w:rPr>
          <w:b/>
        </w:rPr>
        <w:t xml:space="preserve"> of commissioned care </w:t>
      </w:r>
    </w:p>
    <w:p w:rsidR="00FA1073" w:rsidRDefault="004701F2" w:rsidP="00774371">
      <w:pPr>
        <w:spacing w:after="0"/>
      </w:pPr>
      <w:r>
        <w:rPr>
          <w:b/>
        </w:rPr>
        <w:t xml:space="preserve">1 </w:t>
      </w:r>
      <w:r w:rsidR="00AE3741" w:rsidRPr="00BD4A1D">
        <w:rPr>
          <w:b/>
        </w:rPr>
        <w:t xml:space="preserve">Pre check </w:t>
      </w:r>
      <w:r w:rsidR="00AE3741" w:rsidRPr="00BD4A1D">
        <w:rPr>
          <w:b/>
        </w:rPr>
        <w:tab/>
      </w:r>
      <w:sdt>
        <w:sdtPr>
          <w:rPr>
            <w:b/>
          </w:rPr>
          <w:id w:val="-1461028209"/>
          <w14:checkbox>
            <w14:checked w14:val="0"/>
            <w14:checkedState w14:val="2612" w14:font="MS Gothic"/>
            <w14:uncheckedState w14:val="2610" w14:font="MS Gothic"/>
          </w14:checkbox>
        </w:sdtPr>
        <w:sdtEndPr/>
        <w:sdtContent>
          <w:r w:rsidR="00FA1073">
            <w:rPr>
              <w:rFonts w:ascii="MS Gothic" w:eastAsia="MS Gothic" w:hAnsi="MS Gothic" w:hint="eastAsia"/>
              <w:b/>
            </w:rPr>
            <w:t>☐</w:t>
          </w:r>
        </w:sdtContent>
      </w:sdt>
      <w:r w:rsidR="00AE3741" w:rsidRPr="00BD4A1D">
        <w:rPr>
          <w:b/>
        </w:rPr>
        <w:tab/>
      </w:r>
      <w:r w:rsidR="00AE3741" w:rsidRPr="00BD4A1D">
        <w:rPr>
          <w:b/>
        </w:rPr>
        <w:tab/>
      </w:r>
      <w:r w:rsidR="00AE3741" w:rsidRPr="00BD4A1D">
        <w:rPr>
          <w:b/>
        </w:rPr>
        <w:tab/>
      </w:r>
      <w:r w:rsidR="00AE3741" w:rsidRPr="00BD4A1D">
        <w:rPr>
          <w:b/>
        </w:rPr>
        <w:tab/>
      </w:r>
      <w:r w:rsidR="00AE3741" w:rsidRPr="00BD4A1D">
        <w:rPr>
          <w:b/>
        </w:rPr>
        <w:tab/>
      </w:r>
    </w:p>
    <w:p w:rsidR="00AE3741" w:rsidRPr="00483F11" w:rsidRDefault="00AE3741" w:rsidP="00774371">
      <w:pPr>
        <w:spacing w:after="0"/>
      </w:pPr>
      <w:r w:rsidRPr="00483F11">
        <w:t xml:space="preserve">Is the provider registered with CQC have you checked the latest review? </w:t>
      </w:r>
    </w:p>
    <w:p w:rsidR="00A22D98" w:rsidRDefault="001E3695" w:rsidP="00774371">
      <w:pPr>
        <w:spacing w:after="0"/>
      </w:pPr>
      <w:r w:rsidRPr="00483F11">
        <w:t>What is the CQC</w:t>
      </w:r>
      <w:r w:rsidR="00A22D98">
        <w:t xml:space="preserve"> </w:t>
      </w:r>
      <w:r w:rsidR="00404A94">
        <w:t>rating?</w:t>
      </w:r>
      <w:r w:rsidR="00A22D98">
        <w:t xml:space="preserve">  </w:t>
      </w:r>
    </w:p>
    <w:p w:rsidR="001E3695" w:rsidRPr="00483F11" w:rsidRDefault="00E01C90" w:rsidP="00774371">
      <w:pPr>
        <w:spacing w:after="0"/>
      </w:pPr>
      <w:r w:rsidRPr="00483F11">
        <w:t>D</w:t>
      </w:r>
      <w:r w:rsidR="00151703" w:rsidRPr="00483F11">
        <w:t xml:space="preserve">oes the </w:t>
      </w:r>
      <w:r w:rsidRPr="00483F11">
        <w:t xml:space="preserve">CQC </w:t>
      </w:r>
      <w:r w:rsidR="00404A94">
        <w:t xml:space="preserve">rating </w:t>
      </w:r>
      <w:r w:rsidR="00404A94" w:rsidRPr="00483F11">
        <w:t>pose</w:t>
      </w:r>
      <w:r w:rsidR="00151703" w:rsidRPr="00483F11">
        <w:t xml:space="preserve"> any potential or known risk</w:t>
      </w:r>
      <w:r w:rsidR="001E3695" w:rsidRPr="00483F11">
        <w:t xml:space="preserve"> </w:t>
      </w:r>
      <w:r w:rsidR="00EE10F6" w:rsidRPr="00483F11">
        <w:t>to care</w:t>
      </w:r>
      <w:r w:rsidR="00862F9F">
        <w:t>, if so, please detail</w:t>
      </w:r>
      <w:r w:rsidR="00A22D98">
        <w:t xml:space="preserve">? </w:t>
      </w:r>
      <w:r w:rsidR="001E3695" w:rsidRPr="00483F11">
        <w:t xml:space="preserve"> </w:t>
      </w:r>
    </w:p>
    <w:p w:rsidR="00E01C90" w:rsidRDefault="001E3695" w:rsidP="00774371">
      <w:pPr>
        <w:spacing w:after="0"/>
      </w:pPr>
      <w:r w:rsidRPr="00483F11">
        <w:t xml:space="preserve">How </w:t>
      </w:r>
      <w:r w:rsidR="00475FF8" w:rsidRPr="00483F11">
        <w:t>have you</w:t>
      </w:r>
      <w:r w:rsidRPr="00483F11">
        <w:t xml:space="preserve"> mitigated</w:t>
      </w:r>
      <w:r w:rsidR="00483F11">
        <w:t xml:space="preserve"> against</w:t>
      </w:r>
      <w:r w:rsidRPr="00483F11">
        <w:t xml:space="preserve"> the </w:t>
      </w:r>
      <w:r w:rsidR="00475FF8" w:rsidRPr="00483F11">
        <w:t xml:space="preserve">above </w:t>
      </w:r>
      <w:r w:rsidRPr="00483F11">
        <w:t>risk</w:t>
      </w:r>
      <w:r w:rsidR="004701F2">
        <w:t xml:space="preserve"> if you proceed to </w:t>
      </w:r>
      <w:r w:rsidR="00404A94">
        <w:t>commission?</w:t>
      </w:r>
    </w:p>
    <w:p w:rsidR="003F3AA6" w:rsidRDefault="003F3AA6" w:rsidP="00774371">
      <w:pPr>
        <w:spacing w:after="0"/>
      </w:pPr>
    </w:p>
    <w:tbl>
      <w:tblPr>
        <w:tblStyle w:val="TableGrid"/>
        <w:tblW w:w="0" w:type="auto"/>
        <w:tblLook w:val="04A0" w:firstRow="1" w:lastRow="0" w:firstColumn="1" w:lastColumn="0" w:noHBand="0" w:noVBand="1"/>
      </w:tblPr>
      <w:tblGrid>
        <w:gridCol w:w="9242"/>
      </w:tblGrid>
      <w:tr w:rsidR="003F3AA6" w:rsidTr="003F3AA6">
        <w:tc>
          <w:tcPr>
            <w:tcW w:w="9242" w:type="dxa"/>
          </w:tcPr>
          <w:p w:rsidR="003F3AA6" w:rsidRDefault="003F3AA6" w:rsidP="00774371">
            <w:r>
              <w:t>Please detail actions or addition clarity raised for assurance:</w:t>
            </w:r>
          </w:p>
          <w:p w:rsidR="003F3AA6" w:rsidRDefault="003F3AA6" w:rsidP="00774371"/>
          <w:p w:rsidR="003F3AA6" w:rsidRDefault="003F3AA6" w:rsidP="00774371"/>
          <w:p w:rsidR="003F3AA6" w:rsidRDefault="003F3AA6" w:rsidP="00774371"/>
        </w:tc>
      </w:tr>
    </w:tbl>
    <w:p w:rsidR="003F3AA6" w:rsidRPr="00483F11" w:rsidRDefault="003F3AA6" w:rsidP="00774371">
      <w:pPr>
        <w:spacing w:after="0"/>
      </w:pPr>
    </w:p>
    <w:p w:rsidR="00A81642" w:rsidRPr="00A22D98" w:rsidRDefault="004701F2" w:rsidP="00774371">
      <w:pPr>
        <w:spacing w:after="0"/>
        <w:rPr>
          <w:i/>
          <w:sz w:val="18"/>
          <w:szCs w:val="18"/>
        </w:rPr>
      </w:pPr>
      <w:r>
        <w:rPr>
          <w:i/>
          <w:sz w:val="18"/>
          <w:szCs w:val="18"/>
        </w:rPr>
        <w:t>(</w:t>
      </w:r>
      <w:r w:rsidR="00B376C6" w:rsidRPr="00A22D98">
        <w:rPr>
          <w:i/>
          <w:sz w:val="18"/>
          <w:szCs w:val="18"/>
        </w:rPr>
        <w:t xml:space="preserve">You will need to consider the rating in relation to any risk and quality impact for the care that you are commissioning. Record any decision making with a clear rational and any mitigation of risk you have in place to support any decision. (CQC can be contacted if required) </w:t>
      </w:r>
    </w:p>
    <w:p w:rsidR="00E01C90" w:rsidRPr="00296F8E" w:rsidRDefault="00E01C90" w:rsidP="00774371">
      <w:pPr>
        <w:spacing w:after="0"/>
        <w:rPr>
          <w:b/>
        </w:rPr>
      </w:pPr>
    </w:p>
    <w:p w:rsidR="00FA1073" w:rsidRDefault="004701F2" w:rsidP="00774371">
      <w:pPr>
        <w:spacing w:after="0"/>
        <w:rPr>
          <w:b/>
        </w:rPr>
      </w:pPr>
      <w:r>
        <w:rPr>
          <w:b/>
        </w:rPr>
        <w:t>2.</w:t>
      </w:r>
      <w:r w:rsidR="00FA1073">
        <w:rPr>
          <w:b/>
        </w:rPr>
        <w:t xml:space="preserve"> </w:t>
      </w:r>
      <w:r w:rsidR="00774371" w:rsidRPr="00296F8E">
        <w:rPr>
          <w:b/>
        </w:rPr>
        <w:t>Contracting</w:t>
      </w:r>
      <w:r w:rsidR="00BD4A1D">
        <w:rPr>
          <w:b/>
        </w:rPr>
        <w:t xml:space="preserve"> </w:t>
      </w:r>
      <w:r w:rsidR="0073485F">
        <w:rPr>
          <w:b/>
        </w:rPr>
        <w:tab/>
      </w:r>
      <w:sdt>
        <w:sdtPr>
          <w:rPr>
            <w:b/>
          </w:rPr>
          <w:id w:val="-1412685219"/>
          <w14:checkbox>
            <w14:checked w14:val="0"/>
            <w14:checkedState w14:val="2612" w14:font="MS Gothic"/>
            <w14:uncheckedState w14:val="2610" w14:font="MS Gothic"/>
          </w14:checkbox>
        </w:sdtPr>
        <w:sdtEndPr/>
        <w:sdtContent>
          <w:r w:rsidR="00FA1073">
            <w:rPr>
              <w:rFonts w:ascii="MS Gothic" w:eastAsia="MS Gothic" w:hAnsi="MS Gothic" w:hint="eastAsia"/>
              <w:b/>
            </w:rPr>
            <w:t>☐</w:t>
          </w:r>
        </w:sdtContent>
      </w:sdt>
      <w:r w:rsidR="0073485F">
        <w:rPr>
          <w:b/>
        </w:rPr>
        <w:tab/>
      </w:r>
      <w:r w:rsidR="00FA1073">
        <w:rPr>
          <w:b/>
        </w:rPr>
        <w:t xml:space="preserve">                                                          </w:t>
      </w:r>
      <w:r w:rsidR="0073485F">
        <w:rPr>
          <w:b/>
        </w:rPr>
        <w:tab/>
      </w:r>
      <w:r w:rsidR="0073485F">
        <w:rPr>
          <w:b/>
        </w:rPr>
        <w:tab/>
      </w:r>
      <w:r w:rsidR="0073485F">
        <w:rPr>
          <w:b/>
        </w:rPr>
        <w:tab/>
      </w:r>
    </w:p>
    <w:p w:rsidR="001E3695" w:rsidRDefault="001E3695" w:rsidP="00774371">
      <w:pPr>
        <w:spacing w:after="0"/>
      </w:pPr>
      <w:r>
        <w:t xml:space="preserve">Is there a NHS contract in </w:t>
      </w:r>
      <w:r w:rsidR="00404A94">
        <w:t>place?</w:t>
      </w:r>
    </w:p>
    <w:p w:rsidR="001E3695" w:rsidRDefault="001E3695" w:rsidP="00774371">
      <w:pPr>
        <w:spacing w:after="0"/>
      </w:pPr>
      <w:r>
        <w:t xml:space="preserve">If not what </w:t>
      </w:r>
      <w:r w:rsidR="00EE10F6">
        <w:t xml:space="preserve">type of contract do you </w:t>
      </w:r>
      <w:r>
        <w:t>have</w:t>
      </w:r>
      <w:r w:rsidR="00EE10F6">
        <w:t xml:space="preserve"> </w:t>
      </w:r>
      <w:r>
        <w:t xml:space="preserve">in place </w:t>
      </w:r>
      <w:r w:rsidR="00EE10F6">
        <w:t>(</w:t>
      </w:r>
      <w:r w:rsidR="00FA1073" w:rsidRPr="00862F9F">
        <w:rPr>
          <w:sz w:val="18"/>
        </w:rPr>
        <w:t>*</w:t>
      </w:r>
      <w:r w:rsidR="00475FF8" w:rsidRPr="00FA1073">
        <w:rPr>
          <w:sz w:val="18"/>
          <w:szCs w:val="18"/>
        </w:rPr>
        <w:t xml:space="preserve">A </w:t>
      </w:r>
      <w:r w:rsidR="00EE10F6" w:rsidRPr="00FA1073">
        <w:rPr>
          <w:b/>
          <w:sz w:val="18"/>
          <w:szCs w:val="18"/>
        </w:rPr>
        <w:t xml:space="preserve">contract </w:t>
      </w:r>
      <w:r w:rsidR="00483F11" w:rsidRPr="00FA1073">
        <w:rPr>
          <w:b/>
          <w:sz w:val="18"/>
          <w:szCs w:val="18"/>
        </w:rPr>
        <w:t xml:space="preserve">is </w:t>
      </w:r>
      <w:r w:rsidR="00EE10F6" w:rsidRPr="00FA1073">
        <w:rPr>
          <w:b/>
          <w:sz w:val="18"/>
          <w:szCs w:val="18"/>
        </w:rPr>
        <w:t>not a funding agreement letter</w:t>
      </w:r>
      <w:r w:rsidR="00EE10F6" w:rsidRPr="00FA1073">
        <w:rPr>
          <w:sz w:val="18"/>
          <w:szCs w:val="18"/>
        </w:rPr>
        <w:t>)</w:t>
      </w:r>
      <w:r w:rsidR="00EE10F6">
        <w:t xml:space="preserve"> </w:t>
      </w:r>
    </w:p>
    <w:p w:rsidR="00FA1073" w:rsidRDefault="001E3695" w:rsidP="00862F9F">
      <w:pPr>
        <w:spacing w:after="0"/>
      </w:pPr>
      <w:r>
        <w:t>Is the</w:t>
      </w:r>
      <w:r w:rsidR="00FA1073">
        <w:t>re</w:t>
      </w:r>
      <w:r>
        <w:t xml:space="preserve"> a</w:t>
      </w:r>
      <w:r w:rsidR="003F3AA6">
        <w:t xml:space="preserve"> lead</w:t>
      </w:r>
      <w:r>
        <w:t xml:space="preserve"> CCG</w:t>
      </w:r>
      <w:r w:rsidR="003F3AA6">
        <w:t xml:space="preserve"> responsible for</w:t>
      </w:r>
      <w:r>
        <w:t xml:space="preserve"> contract</w:t>
      </w:r>
      <w:r w:rsidR="00475FF8">
        <w:t xml:space="preserve">ing </w:t>
      </w:r>
      <w:r>
        <w:t xml:space="preserve">with the </w:t>
      </w:r>
      <w:r w:rsidR="00404A94">
        <w:t xml:space="preserve">provider? </w:t>
      </w:r>
      <w:r w:rsidR="00FA1073">
        <w:t>(</w:t>
      </w:r>
      <w:r w:rsidR="00FA1073" w:rsidRPr="00FA1073">
        <w:rPr>
          <w:sz w:val="18"/>
          <w:szCs w:val="18"/>
        </w:rPr>
        <w:t>Name of the CCG and contact)</w:t>
      </w:r>
      <w:r w:rsidR="00FA1073">
        <w:t xml:space="preserve"> </w:t>
      </w:r>
    </w:p>
    <w:p w:rsidR="001E3695" w:rsidRDefault="001E3695" w:rsidP="00862F9F">
      <w:pPr>
        <w:spacing w:after="0"/>
      </w:pPr>
      <w:r>
        <w:t xml:space="preserve">Have you contacted them to confirm seek assurance </w:t>
      </w:r>
      <w:r w:rsidR="00EE10F6">
        <w:t xml:space="preserve">and </w:t>
      </w:r>
      <w:r w:rsidR="00475FF8">
        <w:t xml:space="preserve">their </w:t>
      </w:r>
      <w:r w:rsidR="00EE10F6">
        <w:t xml:space="preserve">monitoring </w:t>
      </w:r>
      <w:r>
        <w:t>of the provider</w:t>
      </w:r>
      <w:r w:rsidR="00BD4A1D">
        <w:t xml:space="preserve">? </w:t>
      </w:r>
    </w:p>
    <w:p w:rsidR="003F3AA6" w:rsidRDefault="003F3AA6" w:rsidP="00862F9F">
      <w:pPr>
        <w:spacing w:after="0"/>
      </w:pPr>
    </w:p>
    <w:tbl>
      <w:tblPr>
        <w:tblStyle w:val="TableGrid"/>
        <w:tblW w:w="0" w:type="auto"/>
        <w:tblLook w:val="04A0" w:firstRow="1" w:lastRow="0" w:firstColumn="1" w:lastColumn="0" w:noHBand="0" w:noVBand="1"/>
      </w:tblPr>
      <w:tblGrid>
        <w:gridCol w:w="9242"/>
      </w:tblGrid>
      <w:tr w:rsidR="003F3AA6" w:rsidTr="003F3AA6">
        <w:tc>
          <w:tcPr>
            <w:tcW w:w="9242" w:type="dxa"/>
          </w:tcPr>
          <w:p w:rsidR="003F3AA6" w:rsidRDefault="003F3AA6" w:rsidP="003F3AA6">
            <w:r>
              <w:t>Please provide the details as requested</w:t>
            </w:r>
            <w:r w:rsidR="00E663C2">
              <w:t xml:space="preserve"> (including date)</w:t>
            </w:r>
            <w:r>
              <w:t>:</w:t>
            </w:r>
          </w:p>
          <w:p w:rsidR="003F3AA6" w:rsidRDefault="003F3AA6" w:rsidP="003F3AA6">
            <w:r>
              <w:t>Contract:</w:t>
            </w:r>
          </w:p>
          <w:p w:rsidR="003F3AA6" w:rsidRDefault="003F3AA6" w:rsidP="003F3AA6">
            <w:r>
              <w:t>Lead CCG – Name and contact details</w:t>
            </w:r>
            <w:r w:rsidR="008E2DA7">
              <w:t>:</w:t>
            </w:r>
          </w:p>
          <w:p w:rsidR="008E2DA7" w:rsidRDefault="008E2DA7" w:rsidP="003F3AA6">
            <w:r>
              <w:t>Outcome of contact conversation:</w:t>
            </w:r>
          </w:p>
          <w:p w:rsidR="003F3AA6" w:rsidRDefault="003F3AA6" w:rsidP="003F3AA6"/>
          <w:p w:rsidR="003F3AA6" w:rsidRDefault="003F3AA6" w:rsidP="003F3AA6"/>
        </w:tc>
      </w:tr>
    </w:tbl>
    <w:p w:rsidR="003F3AA6" w:rsidRDefault="003F3AA6" w:rsidP="00862F9F">
      <w:pPr>
        <w:spacing w:after="0"/>
      </w:pPr>
    </w:p>
    <w:p w:rsidR="00151703" w:rsidRPr="00A22D98" w:rsidRDefault="00774371" w:rsidP="00151703">
      <w:pPr>
        <w:spacing w:after="0"/>
        <w:rPr>
          <w:i/>
          <w:sz w:val="18"/>
          <w:szCs w:val="18"/>
        </w:rPr>
      </w:pPr>
      <w:r w:rsidRPr="00A22D98">
        <w:rPr>
          <w:i/>
          <w:sz w:val="18"/>
          <w:szCs w:val="18"/>
        </w:rPr>
        <w:t xml:space="preserve">Check if </w:t>
      </w:r>
      <w:r w:rsidR="00AE3741" w:rsidRPr="00A22D98">
        <w:rPr>
          <w:i/>
          <w:sz w:val="18"/>
          <w:szCs w:val="18"/>
        </w:rPr>
        <w:t>associated</w:t>
      </w:r>
      <w:r w:rsidRPr="00A22D98">
        <w:rPr>
          <w:i/>
          <w:sz w:val="18"/>
          <w:szCs w:val="18"/>
        </w:rPr>
        <w:t xml:space="preserve"> or other CCGs </w:t>
      </w:r>
      <w:r w:rsidR="00AE3741" w:rsidRPr="00A22D98">
        <w:rPr>
          <w:i/>
          <w:sz w:val="18"/>
          <w:szCs w:val="18"/>
        </w:rPr>
        <w:t>have</w:t>
      </w:r>
      <w:r w:rsidRPr="00A22D98">
        <w:rPr>
          <w:i/>
          <w:sz w:val="18"/>
          <w:szCs w:val="18"/>
        </w:rPr>
        <w:t xml:space="preserve"> in place a contract </w:t>
      </w:r>
      <w:r w:rsidR="00296F8E" w:rsidRPr="00A22D98">
        <w:rPr>
          <w:i/>
          <w:sz w:val="18"/>
          <w:szCs w:val="18"/>
        </w:rPr>
        <w:t xml:space="preserve">with the provider </w:t>
      </w:r>
      <w:r w:rsidRPr="00A22D98">
        <w:rPr>
          <w:i/>
          <w:sz w:val="18"/>
          <w:szCs w:val="18"/>
        </w:rPr>
        <w:t xml:space="preserve">that may </w:t>
      </w:r>
      <w:r w:rsidR="00296F8E" w:rsidRPr="00A22D98">
        <w:rPr>
          <w:i/>
          <w:sz w:val="18"/>
          <w:szCs w:val="18"/>
        </w:rPr>
        <w:t xml:space="preserve">be used to support your placement </w:t>
      </w:r>
      <w:r w:rsidR="00AE3741" w:rsidRPr="00A22D98">
        <w:rPr>
          <w:i/>
          <w:sz w:val="18"/>
          <w:szCs w:val="18"/>
        </w:rPr>
        <w:t>by agreement and how they monitor. (</w:t>
      </w:r>
      <w:r w:rsidR="0073485F" w:rsidRPr="00A22D98">
        <w:rPr>
          <w:i/>
          <w:sz w:val="18"/>
          <w:szCs w:val="18"/>
        </w:rPr>
        <w:t>T</w:t>
      </w:r>
      <w:r w:rsidR="00296F8E" w:rsidRPr="00A22D98">
        <w:rPr>
          <w:i/>
          <w:sz w:val="18"/>
          <w:szCs w:val="18"/>
        </w:rPr>
        <w:t>his would need to</w:t>
      </w:r>
      <w:r w:rsidR="00A81642" w:rsidRPr="00A22D98">
        <w:rPr>
          <w:i/>
          <w:sz w:val="18"/>
          <w:szCs w:val="18"/>
        </w:rPr>
        <w:t xml:space="preserve"> be recorded as an audit trail).  Communicate and </w:t>
      </w:r>
      <w:r w:rsidR="00DA623F" w:rsidRPr="00A22D98">
        <w:rPr>
          <w:i/>
          <w:sz w:val="18"/>
          <w:szCs w:val="18"/>
        </w:rPr>
        <w:t>record communication</w:t>
      </w:r>
      <w:r w:rsidR="00A81642" w:rsidRPr="00A22D98">
        <w:rPr>
          <w:i/>
          <w:sz w:val="18"/>
          <w:szCs w:val="18"/>
        </w:rPr>
        <w:t xml:space="preserve"> </w:t>
      </w:r>
      <w:r w:rsidR="00DA623F" w:rsidRPr="00A22D98">
        <w:rPr>
          <w:i/>
          <w:sz w:val="18"/>
          <w:szCs w:val="18"/>
        </w:rPr>
        <w:t xml:space="preserve">with </w:t>
      </w:r>
      <w:r w:rsidR="00A81642" w:rsidRPr="00A22D98">
        <w:rPr>
          <w:i/>
          <w:sz w:val="18"/>
          <w:szCs w:val="18"/>
        </w:rPr>
        <w:t>the lead CCG commissioners</w:t>
      </w:r>
      <w:r w:rsidR="00DA623F" w:rsidRPr="00A22D98">
        <w:rPr>
          <w:i/>
          <w:sz w:val="18"/>
          <w:szCs w:val="18"/>
        </w:rPr>
        <w:t xml:space="preserve"> (inclusive of name and designation)</w:t>
      </w:r>
      <w:r w:rsidR="00A81642" w:rsidRPr="00A22D98">
        <w:rPr>
          <w:i/>
          <w:sz w:val="18"/>
          <w:szCs w:val="18"/>
        </w:rPr>
        <w:t xml:space="preserve"> and check they have in place a contract and monitoring process and to alert you to any concerns. </w:t>
      </w:r>
    </w:p>
    <w:p w:rsidR="00E01C90" w:rsidRPr="00FA1073" w:rsidRDefault="00E01C90" w:rsidP="00E01C90">
      <w:pPr>
        <w:spacing w:after="0"/>
        <w:rPr>
          <w:b/>
          <w:color w:val="FF0000"/>
        </w:rPr>
      </w:pPr>
      <w:r w:rsidRPr="00FA1073">
        <w:rPr>
          <w:b/>
          <w:color w:val="FF0000"/>
          <w:sz w:val="18"/>
          <w:szCs w:val="18"/>
        </w:rPr>
        <w:t>Financial sustainability of the provider</w:t>
      </w:r>
      <w:r w:rsidR="00483F11" w:rsidRPr="00FA1073">
        <w:rPr>
          <w:b/>
          <w:color w:val="FF0000"/>
          <w:sz w:val="18"/>
          <w:szCs w:val="18"/>
        </w:rPr>
        <w:t xml:space="preserve"> and </w:t>
      </w:r>
      <w:r w:rsidRPr="00FA1073">
        <w:rPr>
          <w:b/>
          <w:color w:val="FF0000"/>
          <w:sz w:val="18"/>
          <w:szCs w:val="18"/>
        </w:rPr>
        <w:t>contingency plan if the provider fail</w:t>
      </w:r>
      <w:r w:rsidR="00483F11" w:rsidRPr="00FA1073">
        <w:rPr>
          <w:b/>
          <w:color w:val="FF0000"/>
          <w:sz w:val="18"/>
          <w:szCs w:val="18"/>
        </w:rPr>
        <w:t>s must be considered</w:t>
      </w:r>
      <w:r w:rsidR="00483F11" w:rsidRPr="00FA1073">
        <w:rPr>
          <w:b/>
          <w:color w:val="FF0000"/>
        </w:rPr>
        <w:t xml:space="preserve"> </w:t>
      </w:r>
      <w:r w:rsidRPr="00FA1073">
        <w:rPr>
          <w:b/>
          <w:color w:val="FF0000"/>
        </w:rPr>
        <w:t xml:space="preserve"> </w:t>
      </w:r>
    </w:p>
    <w:p w:rsidR="004701F2" w:rsidRDefault="004701F2" w:rsidP="00E01C90">
      <w:pPr>
        <w:spacing w:after="0"/>
        <w:rPr>
          <w:b/>
        </w:rPr>
      </w:pPr>
    </w:p>
    <w:p w:rsidR="00151703" w:rsidRDefault="004701F2" w:rsidP="00E01C90">
      <w:pPr>
        <w:spacing w:after="0"/>
        <w:rPr>
          <w:b/>
        </w:rPr>
      </w:pPr>
      <w:r>
        <w:rPr>
          <w:b/>
        </w:rPr>
        <w:t>3.</w:t>
      </w:r>
      <w:r w:rsidR="00FA1073">
        <w:rPr>
          <w:b/>
        </w:rPr>
        <w:t xml:space="preserve"> </w:t>
      </w:r>
      <w:r w:rsidR="00EE10F6" w:rsidRPr="0073485F">
        <w:rPr>
          <w:b/>
        </w:rPr>
        <w:t>Service specification</w:t>
      </w:r>
      <w:r w:rsidR="00151703">
        <w:rPr>
          <w:b/>
        </w:rPr>
        <w:t xml:space="preserve"> or service level agreement </w:t>
      </w:r>
      <w:r w:rsidR="00FA1073">
        <w:rPr>
          <w:b/>
        </w:rPr>
        <w:t xml:space="preserve">   </w:t>
      </w:r>
      <w:sdt>
        <w:sdtPr>
          <w:rPr>
            <w:b/>
          </w:rPr>
          <w:id w:val="845134634"/>
          <w14:checkbox>
            <w14:checked w14:val="0"/>
            <w14:checkedState w14:val="2612" w14:font="MS Gothic"/>
            <w14:uncheckedState w14:val="2610" w14:font="MS Gothic"/>
          </w14:checkbox>
        </w:sdtPr>
        <w:sdtEndPr/>
        <w:sdtContent>
          <w:r w:rsidR="00FA1073">
            <w:rPr>
              <w:rFonts w:ascii="MS Gothic" w:eastAsia="MS Gothic" w:hAnsi="MS Gothic" w:hint="eastAsia"/>
              <w:b/>
            </w:rPr>
            <w:t>☐</w:t>
          </w:r>
        </w:sdtContent>
      </w:sdt>
      <w:r w:rsidR="00FA1073">
        <w:rPr>
          <w:b/>
        </w:rPr>
        <w:t xml:space="preserve"> </w:t>
      </w:r>
    </w:p>
    <w:p w:rsidR="00E01C90" w:rsidRDefault="00E663C2" w:rsidP="00E01C90">
      <w:pPr>
        <w:spacing w:after="0"/>
      </w:pPr>
      <w:r>
        <w:t xml:space="preserve">A </w:t>
      </w:r>
      <w:r w:rsidR="00151703">
        <w:t>Service specification cover</w:t>
      </w:r>
      <w:r>
        <w:t>s</w:t>
      </w:r>
      <w:r w:rsidR="00151703">
        <w:t xml:space="preserve"> a wide range of information both financial </w:t>
      </w:r>
      <w:r w:rsidR="00E01C90">
        <w:t>and service related</w:t>
      </w:r>
      <w:r>
        <w:t xml:space="preserve"> specifics</w:t>
      </w:r>
      <w:r w:rsidR="00E01C90">
        <w:t xml:space="preserve">. </w:t>
      </w:r>
      <w:r w:rsidR="00FA1073">
        <w:t xml:space="preserve">Key </w:t>
      </w:r>
      <w:r w:rsidR="00E01C90">
        <w:t>area</w:t>
      </w:r>
      <w:r w:rsidR="00475FF8">
        <w:t xml:space="preserve">s: </w:t>
      </w:r>
    </w:p>
    <w:p w:rsidR="00E01C90" w:rsidRDefault="00483F11" w:rsidP="00E01C90">
      <w:pPr>
        <w:spacing w:after="0"/>
      </w:pPr>
      <w:r>
        <w:t xml:space="preserve">Any </w:t>
      </w:r>
      <w:r w:rsidR="00151703">
        <w:t xml:space="preserve">exclusion </w:t>
      </w:r>
      <w:r w:rsidR="00404A94">
        <w:t>criteria</w:t>
      </w:r>
      <w:r w:rsidR="00E663C2">
        <w:t xml:space="preserve"> inclusive of patient </w:t>
      </w:r>
      <w:proofErr w:type="gramStart"/>
      <w:r w:rsidR="00E663C2">
        <w:t>condition</w:t>
      </w:r>
      <w:r w:rsidR="00870A47">
        <w:t xml:space="preserve"> </w:t>
      </w:r>
      <w:r w:rsidR="00404A94">
        <w:t>?</w:t>
      </w:r>
      <w:proofErr w:type="gramEnd"/>
      <w:r w:rsidR="00404A94">
        <w:t xml:space="preserve"> </w:t>
      </w:r>
    </w:p>
    <w:p w:rsidR="00E663C2" w:rsidRDefault="00E01C90" w:rsidP="00E01C90">
      <w:pPr>
        <w:spacing w:after="0"/>
      </w:pPr>
      <w:r>
        <w:t>What is the proposed outcome</w:t>
      </w:r>
      <w:r w:rsidR="00372AD8">
        <w:t xml:space="preserve"> for the </w:t>
      </w:r>
      <w:proofErr w:type="gramStart"/>
      <w:r w:rsidR="00372AD8">
        <w:t xml:space="preserve">patient </w:t>
      </w:r>
      <w:r>
        <w:t>?</w:t>
      </w:r>
      <w:proofErr w:type="gramEnd"/>
    </w:p>
    <w:p w:rsidR="00E663C2" w:rsidRDefault="00E663C2" w:rsidP="00E01C90">
      <w:pPr>
        <w:spacing w:after="0"/>
      </w:pPr>
      <w:r>
        <w:t>Is there a duration specified for the patients care?</w:t>
      </w:r>
    </w:p>
    <w:p w:rsidR="00E663C2" w:rsidRDefault="00E663C2" w:rsidP="00E01C90">
      <w:pPr>
        <w:spacing w:after="0"/>
      </w:pPr>
      <w:r>
        <w:t>When will a review take place to ensure the service is meeting the needs of the patient (</w:t>
      </w:r>
      <w:proofErr w:type="spellStart"/>
      <w:r>
        <w:t>eg</w:t>
      </w:r>
      <w:proofErr w:type="spellEnd"/>
      <w:r>
        <w:t>; six monthly, annually)?</w:t>
      </w:r>
    </w:p>
    <w:p w:rsidR="00E663C2" w:rsidRDefault="00E663C2" w:rsidP="00E01C90">
      <w:pPr>
        <w:spacing w:after="0"/>
      </w:pPr>
      <w:r>
        <w:t>Where placements are jointly funded between health and social care</w:t>
      </w:r>
      <w:r w:rsidR="00551DC7">
        <w:t xml:space="preserve"> have </w:t>
      </w:r>
      <w:r>
        <w:t>clear details relating to both needs been included?</w:t>
      </w:r>
    </w:p>
    <w:p w:rsidR="00E663C2" w:rsidRDefault="00E663C2" w:rsidP="00E01C90">
      <w:pPr>
        <w:spacing w:after="0"/>
      </w:pPr>
    </w:p>
    <w:tbl>
      <w:tblPr>
        <w:tblStyle w:val="TableGrid"/>
        <w:tblW w:w="0" w:type="auto"/>
        <w:tblLook w:val="04A0" w:firstRow="1" w:lastRow="0" w:firstColumn="1" w:lastColumn="0" w:noHBand="0" w:noVBand="1"/>
      </w:tblPr>
      <w:tblGrid>
        <w:gridCol w:w="9242"/>
      </w:tblGrid>
      <w:tr w:rsidR="00E663C2" w:rsidTr="00E663C2">
        <w:tc>
          <w:tcPr>
            <w:tcW w:w="9242" w:type="dxa"/>
          </w:tcPr>
          <w:p w:rsidR="00E663C2" w:rsidRDefault="00E663C2" w:rsidP="00E01C90">
            <w:r>
              <w:t>Please include relevant details as identified above:</w:t>
            </w:r>
          </w:p>
          <w:p w:rsidR="00E663C2" w:rsidRDefault="00E663C2" w:rsidP="00E01C90"/>
          <w:p w:rsidR="00E663C2" w:rsidRDefault="00E663C2" w:rsidP="00E01C90"/>
          <w:p w:rsidR="00E663C2" w:rsidRDefault="00E663C2" w:rsidP="00E01C90"/>
        </w:tc>
      </w:tr>
    </w:tbl>
    <w:p w:rsidR="00475FF8" w:rsidRDefault="00E01C90" w:rsidP="00E01C90">
      <w:pPr>
        <w:spacing w:after="0"/>
      </w:pPr>
      <w:r>
        <w:t xml:space="preserve"> </w:t>
      </w:r>
    </w:p>
    <w:p w:rsidR="00151703" w:rsidRPr="00A22D98" w:rsidRDefault="00151703" w:rsidP="00E01C90">
      <w:pPr>
        <w:spacing w:after="0"/>
        <w:rPr>
          <w:i/>
          <w:sz w:val="18"/>
          <w:szCs w:val="18"/>
        </w:rPr>
      </w:pPr>
      <w:r w:rsidRPr="00A22D98">
        <w:rPr>
          <w:i/>
          <w:sz w:val="18"/>
          <w:szCs w:val="18"/>
        </w:rPr>
        <w:t xml:space="preserve">This direct outcome is to </w:t>
      </w:r>
      <w:r w:rsidR="00404A94" w:rsidRPr="00A22D98">
        <w:rPr>
          <w:i/>
          <w:sz w:val="18"/>
          <w:szCs w:val="18"/>
        </w:rPr>
        <w:t>enable the</w:t>
      </w:r>
      <w:r w:rsidRPr="00A22D98">
        <w:rPr>
          <w:i/>
          <w:sz w:val="18"/>
          <w:szCs w:val="18"/>
        </w:rPr>
        <w:t xml:space="preserve"> commissioner to have an oversight </w:t>
      </w:r>
      <w:r w:rsidR="00E663C2">
        <w:rPr>
          <w:i/>
          <w:sz w:val="18"/>
          <w:szCs w:val="18"/>
        </w:rPr>
        <w:t>of the details regarding the service that is to be commissioned. These</w:t>
      </w:r>
      <w:r w:rsidRPr="00A22D98">
        <w:rPr>
          <w:i/>
          <w:sz w:val="18"/>
          <w:szCs w:val="18"/>
        </w:rPr>
        <w:t xml:space="preserve"> sections of service specification are crucial and provide the opportunity to confirm what and how the commissioned</w:t>
      </w:r>
      <w:r w:rsidR="00475FF8" w:rsidRPr="00A22D98">
        <w:rPr>
          <w:i/>
          <w:sz w:val="18"/>
          <w:szCs w:val="18"/>
        </w:rPr>
        <w:t xml:space="preserve"> piece </w:t>
      </w:r>
      <w:r w:rsidR="00404A94" w:rsidRPr="00A22D98">
        <w:rPr>
          <w:i/>
          <w:sz w:val="18"/>
          <w:szCs w:val="18"/>
        </w:rPr>
        <w:t>of work</w:t>
      </w:r>
      <w:r w:rsidRPr="00A22D98">
        <w:rPr>
          <w:i/>
          <w:sz w:val="18"/>
          <w:szCs w:val="18"/>
        </w:rPr>
        <w:t xml:space="preserve"> has been agreed</w:t>
      </w:r>
      <w:r w:rsidR="00E663C2">
        <w:rPr>
          <w:i/>
          <w:sz w:val="18"/>
          <w:szCs w:val="18"/>
        </w:rPr>
        <w:t>.</w:t>
      </w:r>
    </w:p>
    <w:p w:rsidR="004701F2" w:rsidRDefault="004701F2" w:rsidP="00774371">
      <w:pPr>
        <w:spacing w:after="0"/>
        <w:rPr>
          <w:b/>
        </w:rPr>
      </w:pPr>
    </w:p>
    <w:p w:rsidR="00404A94" w:rsidRDefault="004701F2" w:rsidP="00774371">
      <w:pPr>
        <w:spacing w:after="0"/>
        <w:rPr>
          <w:b/>
        </w:rPr>
      </w:pPr>
      <w:r>
        <w:rPr>
          <w:b/>
        </w:rPr>
        <w:t>4.</w:t>
      </w:r>
      <w:r w:rsidR="00FA1073">
        <w:rPr>
          <w:b/>
        </w:rPr>
        <w:t xml:space="preserve"> </w:t>
      </w:r>
      <w:r w:rsidR="0073485F">
        <w:rPr>
          <w:b/>
        </w:rPr>
        <w:t>Quality A</w:t>
      </w:r>
      <w:r w:rsidR="00296F8E" w:rsidRPr="00296F8E">
        <w:rPr>
          <w:b/>
        </w:rPr>
        <w:t xml:space="preserve">ssurance </w:t>
      </w:r>
      <w:r w:rsidR="00AE3741">
        <w:rPr>
          <w:b/>
        </w:rPr>
        <w:tab/>
      </w:r>
      <w:sdt>
        <w:sdtPr>
          <w:rPr>
            <w:b/>
          </w:rPr>
          <w:id w:val="-1655907896"/>
          <w14:checkbox>
            <w14:checked w14:val="0"/>
            <w14:checkedState w14:val="2612" w14:font="MS Gothic"/>
            <w14:uncheckedState w14:val="2610" w14:font="MS Gothic"/>
          </w14:checkbox>
        </w:sdtPr>
        <w:sdtEndPr/>
        <w:sdtContent>
          <w:r w:rsidR="00FA1073">
            <w:rPr>
              <w:rFonts w:ascii="MS Gothic" w:eastAsia="MS Gothic" w:hAnsi="MS Gothic" w:hint="eastAsia"/>
              <w:b/>
            </w:rPr>
            <w:t>☐</w:t>
          </w:r>
        </w:sdtContent>
      </w:sdt>
      <w:r w:rsidR="00AE3741">
        <w:rPr>
          <w:b/>
        </w:rPr>
        <w:tab/>
      </w:r>
      <w:r w:rsidR="00AE3741">
        <w:rPr>
          <w:b/>
        </w:rPr>
        <w:tab/>
      </w:r>
      <w:r w:rsidR="00AE3741">
        <w:rPr>
          <w:b/>
        </w:rPr>
        <w:tab/>
      </w:r>
      <w:r w:rsidR="00AE3741">
        <w:rPr>
          <w:b/>
        </w:rPr>
        <w:tab/>
      </w:r>
    </w:p>
    <w:p w:rsidR="00EE10F6" w:rsidRDefault="00475FF8" w:rsidP="00774371">
      <w:pPr>
        <w:spacing w:after="0"/>
      </w:pPr>
      <w:r>
        <w:t xml:space="preserve">What </w:t>
      </w:r>
      <w:r w:rsidR="00EE10F6">
        <w:t xml:space="preserve">standards are you expecting and monitoring </w:t>
      </w:r>
      <w:r>
        <w:t>quality assurance on</w:t>
      </w:r>
      <w:r w:rsidR="00483F11">
        <w:t xml:space="preserve">? </w:t>
      </w:r>
    </w:p>
    <w:p w:rsidR="00E663C2" w:rsidRDefault="00E663C2" w:rsidP="00774371">
      <w:pPr>
        <w:spacing w:after="0"/>
      </w:pPr>
      <w:r>
        <w:t>What are your agreed Quality Requirements</w:t>
      </w:r>
      <w:r w:rsidR="00862F9F">
        <w:t xml:space="preserve"> </w:t>
      </w:r>
      <w:proofErr w:type="spellStart"/>
      <w:proofErr w:type="gramStart"/>
      <w:r w:rsidR="00862F9F">
        <w:t>eg</w:t>
      </w:r>
      <w:proofErr w:type="spellEnd"/>
      <w:r w:rsidR="00862F9F">
        <w:t>:</w:t>
      </w:r>
      <w:proofErr w:type="gramEnd"/>
    </w:p>
    <w:p w:rsidR="00862F9F" w:rsidRDefault="00862F9F" w:rsidP="00624B9B">
      <w:pPr>
        <w:pStyle w:val="ListParagraph"/>
        <w:numPr>
          <w:ilvl w:val="0"/>
          <w:numId w:val="2"/>
        </w:numPr>
        <w:spacing w:after="0"/>
      </w:pPr>
      <w:r>
        <w:t>Training</w:t>
      </w:r>
    </w:p>
    <w:p w:rsidR="00862F9F" w:rsidRDefault="00862F9F" w:rsidP="00624B9B">
      <w:pPr>
        <w:pStyle w:val="ListParagraph"/>
        <w:numPr>
          <w:ilvl w:val="0"/>
          <w:numId w:val="2"/>
        </w:numPr>
        <w:spacing w:after="0"/>
      </w:pPr>
      <w:r>
        <w:t>Workforce (staffing ratio)</w:t>
      </w:r>
    </w:p>
    <w:p w:rsidR="00862F9F" w:rsidRDefault="00862F9F" w:rsidP="00624B9B">
      <w:pPr>
        <w:pStyle w:val="ListParagraph"/>
        <w:numPr>
          <w:ilvl w:val="0"/>
          <w:numId w:val="2"/>
        </w:numPr>
        <w:spacing w:after="0"/>
      </w:pPr>
      <w:r>
        <w:t>Safeguarding</w:t>
      </w:r>
    </w:p>
    <w:p w:rsidR="00862F9F" w:rsidRDefault="00862F9F" w:rsidP="00624B9B">
      <w:pPr>
        <w:pStyle w:val="ListParagraph"/>
        <w:numPr>
          <w:ilvl w:val="0"/>
          <w:numId w:val="2"/>
        </w:numPr>
        <w:spacing w:after="0"/>
      </w:pPr>
      <w:r>
        <w:t>Care planning and health needs review</w:t>
      </w:r>
    </w:p>
    <w:p w:rsidR="00EE10F6" w:rsidRDefault="00BD4A1D" w:rsidP="00774371">
      <w:pPr>
        <w:spacing w:after="0"/>
      </w:pPr>
      <w:r>
        <w:t xml:space="preserve">How </w:t>
      </w:r>
      <w:r w:rsidR="00404A94">
        <w:t>(what</w:t>
      </w:r>
      <w:r w:rsidR="00483F11">
        <w:t xml:space="preserve"> method) </w:t>
      </w:r>
      <w:r>
        <w:t xml:space="preserve">are you </w:t>
      </w:r>
      <w:r w:rsidR="00483F11">
        <w:t xml:space="preserve">using to </w:t>
      </w:r>
      <w:r>
        <w:t xml:space="preserve">monitoring </w:t>
      </w:r>
      <w:r w:rsidR="00404A94">
        <w:t xml:space="preserve">quality? </w:t>
      </w:r>
      <w:proofErr w:type="gramStart"/>
      <w:r w:rsidR="00404A94" w:rsidRPr="00FA1073">
        <w:rPr>
          <w:sz w:val="18"/>
          <w:szCs w:val="18"/>
        </w:rPr>
        <w:t>i.e</w:t>
      </w:r>
      <w:proofErr w:type="gramEnd"/>
      <w:r w:rsidR="00404A94" w:rsidRPr="00FA1073">
        <w:rPr>
          <w:sz w:val="18"/>
          <w:szCs w:val="18"/>
        </w:rPr>
        <w:t>.</w:t>
      </w:r>
      <w:r w:rsidR="00483F11">
        <w:t xml:space="preserve"> </w:t>
      </w:r>
      <w:r w:rsidR="00EE10F6" w:rsidRPr="00BD4A1D">
        <w:rPr>
          <w:sz w:val="18"/>
          <w:szCs w:val="18"/>
        </w:rPr>
        <w:t>undertaking or arranging quality assurance visits</w:t>
      </w:r>
      <w:r w:rsidRPr="00BD4A1D">
        <w:rPr>
          <w:sz w:val="18"/>
          <w:szCs w:val="18"/>
        </w:rPr>
        <w:t>, self</w:t>
      </w:r>
      <w:r w:rsidR="00FA1073">
        <w:rPr>
          <w:sz w:val="18"/>
          <w:szCs w:val="18"/>
        </w:rPr>
        <w:t>-</w:t>
      </w:r>
      <w:r w:rsidRPr="00BD4A1D">
        <w:rPr>
          <w:sz w:val="18"/>
          <w:szCs w:val="18"/>
        </w:rPr>
        <w:t xml:space="preserve"> assessment, feedback</w:t>
      </w:r>
      <w:r>
        <w:t xml:space="preserve"> </w:t>
      </w:r>
      <w:r w:rsidR="00483F11" w:rsidRPr="00862F9F">
        <w:rPr>
          <w:sz w:val="18"/>
        </w:rPr>
        <w:t>quality schedules</w:t>
      </w:r>
      <w:r w:rsidR="00483F11">
        <w:t xml:space="preserve">) </w:t>
      </w:r>
    </w:p>
    <w:p w:rsidR="00551DC7" w:rsidRDefault="00483F11" w:rsidP="00774371">
      <w:pPr>
        <w:spacing w:after="0"/>
      </w:pPr>
      <w:r>
        <w:t xml:space="preserve">What is the frequency of the </w:t>
      </w:r>
      <w:r w:rsidR="00404A94">
        <w:t>Q</w:t>
      </w:r>
      <w:r w:rsidR="00551DC7">
        <w:t xml:space="preserve">uality </w:t>
      </w:r>
      <w:r w:rsidR="00404A94">
        <w:t>A</w:t>
      </w:r>
      <w:r w:rsidR="00551DC7">
        <w:t>ssurance (</w:t>
      </w:r>
      <w:proofErr w:type="spellStart"/>
      <w:r w:rsidR="00551DC7">
        <w:t>eg</w:t>
      </w:r>
      <w:proofErr w:type="spellEnd"/>
      <w:r w:rsidR="00551DC7">
        <w:t>; monthly, quarterly)</w:t>
      </w:r>
      <w:r w:rsidR="00404A94">
        <w:t>?</w:t>
      </w:r>
    </w:p>
    <w:p w:rsidR="00551DC7" w:rsidRDefault="00551DC7" w:rsidP="00774371">
      <w:pPr>
        <w:spacing w:after="0"/>
      </w:pPr>
      <w:r>
        <w:t>How will the service ensure that patient experience is captured and acted upon?</w:t>
      </w:r>
    </w:p>
    <w:p w:rsidR="00551DC7" w:rsidRDefault="00870A47" w:rsidP="00774371">
      <w:pPr>
        <w:spacing w:after="0"/>
      </w:pPr>
      <w:r>
        <w:t>Does the service have</w:t>
      </w:r>
      <w:r w:rsidR="00551DC7">
        <w:t xml:space="preserve"> in place advocacy arrangements?</w:t>
      </w:r>
    </w:p>
    <w:p w:rsidR="00551DC7" w:rsidRDefault="00551DC7" w:rsidP="00774371">
      <w:pPr>
        <w:spacing w:after="0"/>
      </w:pPr>
      <w:r>
        <w:t>Can the service assure the CCG that they are able to provide information in a range of formats in order to aid understanding?</w:t>
      </w:r>
    </w:p>
    <w:p w:rsidR="00551DC7" w:rsidRDefault="00551DC7" w:rsidP="00774371">
      <w:pPr>
        <w:spacing w:after="0"/>
      </w:pPr>
      <w:r>
        <w:t>Can the service demonstrate safeguarding policies and pr</w:t>
      </w:r>
      <w:r w:rsidR="00870A47">
        <w:t>ocedures inclusive of MCA and DO</w:t>
      </w:r>
      <w:r>
        <w:t>Ls?</w:t>
      </w:r>
    </w:p>
    <w:p w:rsidR="00551DC7" w:rsidRDefault="00551DC7" w:rsidP="00774371">
      <w:pPr>
        <w:spacing w:after="0"/>
      </w:pPr>
    </w:p>
    <w:tbl>
      <w:tblPr>
        <w:tblStyle w:val="TableGrid"/>
        <w:tblW w:w="0" w:type="auto"/>
        <w:tblLook w:val="04A0" w:firstRow="1" w:lastRow="0" w:firstColumn="1" w:lastColumn="0" w:noHBand="0" w:noVBand="1"/>
      </w:tblPr>
      <w:tblGrid>
        <w:gridCol w:w="9242"/>
      </w:tblGrid>
      <w:tr w:rsidR="00551DC7" w:rsidTr="00551DC7">
        <w:tc>
          <w:tcPr>
            <w:tcW w:w="9242" w:type="dxa"/>
          </w:tcPr>
          <w:p w:rsidR="00551DC7" w:rsidRDefault="00551DC7" w:rsidP="00774371">
            <w:r>
              <w:t>Please include the relevant details as identified above:</w:t>
            </w:r>
          </w:p>
          <w:p w:rsidR="00551DC7" w:rsidRDefault="00551DC7" w:rsidP="00774371"/>
          <w:p w:rsidR="00551DC7" w:rsidRDefault="00551DC7" w:rsidP="00774371"/>
          <w:p w:rsidR="00551DC7" w:rsidRDefault="00551DC7" w:rsidP="00774371"/>
        </w:tc>
      </w:tr>
    </w:tbl>
    <w:p w:rsidR="00296F8E" w:rsidRDefault="00404A94" w:rsidP="00774371">
      <w:pPr>
        <w:spacing w:after="0"/>
      </w:pPr>
      <w:r>
        <w:t xml:space="preserve"> </w:t>
      </w:r>
    </w:p>
    <w:p w:rsidR="00475FF8" w:rsidRPr="00624B9B" w:rsidRDefault="00624B9B" w:rsidP="00475FF8">
      <w:pPr>
        <w:spacing w:after="0"/>
        <w:rPr>
          <w:i/>
          <w:sz w:val="18"/>
          <w:szCs w:val="18"/>
        </w:rPr>
      </w:pPr>
      <w:r>
        <w:rPr>
          <w:i/>
          <w:sz w:val="18"/>
          <w:szCs w:val="18"/>
        </w:rPr>
        <w:t xml:space="preserve">*Note- </w:t>
      </w:r>
      <w:r w:rsidR="00475FF8" w:rsidRPr="00624B9B">
        <w:rPr>
          <w:i/>
          <w:sz w:val="18"/>
          <w:szCs w:val="18"/>
        </w:rPr>
        <w:t xml:space="preserve">the CCG </w:t>
      </w:r>
      <w:r w:rsidR="00BD4A1D" w:rsidRPr="00624B9B">
        <w:rPr>
          <w:i/>
          <w:sz w:val="18"/>
          <w:szCs w:val="18"/>
        </w:rPr>
        <w:t>Q</w:t>
      </w:r>
      <w:r w:rsidR="00475FF8" w:rsidRPr="00624B9B">
        <w:rPr>
          <w:i/>
          <w:sz w:val="18"/>
          <w:szCs w:val="18"/>
        </w:rPr>
        <w:t xml:space="preserve">uality team </w:t>
      </w:r>
      <w:r w:rsidR="00475FF8" w:rsidRPr="00624B9B">
        <w:rPr>
          <w:b/>
          <w:i/>
          <w:sz w:val="18"/>
          <w:szCs w:val="18"/>
        </w:rPr>
        <w:t>does not have</w:t>
      </w:r>
      <w:r w:rsidR="00475FF8" w:rsidRPr="00624B9B">
        <w:rPr>
          <w:i/>
          <w:sz w:val="18"/>
          <w:szCs w:val="18"/>
        </w:rPr>
        <w:t xml:space="preserve"> a quality schedule for all provider</w:t>
      </w:r>
      <w:r w:rsidR="00BD4A1D" w:rsidRPr="00624B9B">
        <w:rPr>
          <w:i/>
          <w:sz w:val="18"/>
          <w:szCs w:val="18"/>
        </w:rPr>
        <w:t xml:space="preserve">s that are </w:t>
      </w:r>
      <w:r w:rsidR="00475FF8" w:rsidRPr="00624B9B">
        <w:rPr>
          <w:i/>
          <w:sz w:val="18"/>
          <w:szCs w:val="18"/>
        </w:rPr>
        <w:t xml:space="preserve"> </w:t>
      </w:r>
      <w:r w:rsidR="00BD4A1D" w:rsidRPr="00624B9B">
        <w:rPr>
          <w:i/>
          <w:sz w:val="18"/>
          <w:szCs w:val="18"/>
        </w:rPr>
        <w:t>commissioned</w:t>
      </w:r>
      <w:r>
        <w:rPr>
          <w:i/>
          <w:sz w:val="18"/>
          <w:szCs w:val="18"/>
        </w:rPr>
        <w:t>,</w:t>
      </w:r>
      <w:r w:rsidR="00BD4A1D" w:rsidRPr="00624B9B">
        <w:rPr>
          <w:i/>
          <w:sz w:val="18"/>
          <w:szCs w:val="18"/>
        </w:rPr>
        <w:t xml:space="preserve"> </w:t>
      </w:r>
      <w:r>
        <w:rPr>
          <w:i/>
          <w:sz w:val="18"/>
          <w:szCs w:val="18"/>
        </w:rPr>
        <w:t>the commissioner is required to</w:t>
      </w:r>
      <w:r w:rsidR="00475FF8" w:rsidRPr="00624B9B">
        <w:rPr>
          <w:i/>
          <w:sz w:val="18"/>
          <w:szCs w:val="18"/>
        </w:rPr>
        <w:t xml:space="preserve"> explore this and have a clear process to know how people are being safeguarded</w:t>
      </w:r>
      <w:r w:rsidR="00BD4A1D" w:rsidRPr="00624B9B">
        <w:rPr>
          <w:i/>
          <w:sz w:val="18"/>
          <w:szCs w:val="18"/>
        </w:rPr>
        <w:t xml:space="preserve"> and that the quality of care is</w:t>
      </w:r>
      <w:r>
        <w:rPr>
          <w:i/>
          <w:sz w:val="18"/>
          <w:szCs w:val="18"/>
        </w:rPr>
        <w:t xml:space="preserve"> safe and effective</w:t>
      </w:r>
      <w:r w:rsidR="00475FF8" w:rsidRPr="00624B9B">
        <w:rPr>
          <w:i/>
          <w:sz w:val="18"/>
          <w:szCs w:val="18"/>
        </w:rPr>
        <w:t xml:space="preserve">. The </w:t>
      </w:r>
      <w:r w:rsidR="00BD4A1D" w:rsidRPr="00624B9B">
        <w:rPr>
          <w:i/>
          <w:sz w:val="18"/>
          <w:szCs w:val="18"/>
        </w:rPr>
        <w:t xml:space="preserve">quality </w:t>
      </w:r>
      <w:r w:rsidR="00475FF8" w:rsidRPr="00624B9B">
        <w:rPr>
          <w:i/>
          <w:sz w:val="18"/>
          <w:szCs w:val="18"/>
        </w:rPr>
        <w:t xml:space="preserve">team can offer guidance on how commissioner </w:t>
      </w:r>
      <w:r w:rsidR="00BD4A1D" w:rsidRPr="00624B9B">
        <w:rPr>
          <w:i/>
          <w:sz w:val="18"/>
          <w:szCs w:val="18"/>
        </w:rPr>
        <w:t xml:space="preserve">seek </w:t>
      </w:r>
      <w:r w:rsidR="00475FF8" w:rsidRPr="00624B9B">
        <w:rPr>
          <w:i/>
          <w:sz w:val="18"/>
          <w:szCs w:val="18"/>
        </w:rPr>
        <w:t xml:space="preserve">quality assure in various ways self- assessment returns, quality assurance visits, QA schedules dependant on the contract type </w:t>
      </w:r>
    </w:p>
    <w:p w:rsidR="00404A94" w:rsidRDefault="00404A94" w:rsidP="00483F11">
      <w:pPr>
        <w:spacing w:after="0"/>
        <w:rPr>
          <w:b/>
        </w:rPr>
      </w:pPr>
    </w:p>
    <w:p w:rsidR="00483F11" w:rsidRPr="00A22D98" w:rsidRDefault="00FA1073" w:rsidP="00483F11">
      <w:pPr>
        <w:spacing w:after="0"/>
      </w:pPr>
      <w:r>
        <w:rPr>
          <w:b/>
        </w:rPr>
        <w:t xml:space="preserve">5. </w:t>
      </w:r>
      <w:r w:rsidR="00483F11" w:rsidRPr="00A22D98">
        <w:rPr>
          <w:b/>
        </w:rPr>
        <w:t xml:space="preserve">Placements in and out of </w:t>
      </w:r>
      <w:r>
        <w:rPr>
          <w:b/>
        </w:rPr>
        <w:t xml:space="preserve">area </w:t>
      </w:r>
      <w:sdt>
        <w:sdtPr>
          <w:rPr>
            <w:b/>
          </w:rPr>
          <w:id w:val="407197198"/>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rsidR="00AE3741" w:rsidRPr="00AE3741" w:rsidRDefault="00A22D98" w:rsidP="00404A94">
      <w:pPr>
        <w:spacing w:after="0"/>
      </w:pPr>
      <w:r w:rsidRPr="00FA1073">
        <w:rPr>
          <w:sz w:val="16"/>
          <w:szCs w:val="16"/>
        </w:rPr>
        <w:t xml:space="preserve">All of the above must be in place, this cohort of people can be at high risk and any delegation of quality assurance to contracted providers must be evidenced and the commissioner aware of any sub-contracting arrangement in the commissioning cycle. The commissioners must </w:t>
      </w:r>
      <w:r w:rsidR="00404A94" w:rsidRPr="00FA1073">
        <w:rPr>
          <w:sz w:val="16"/>
          <w:szCs w:val="16"/>
        </w:rPr>
        <w:t>be assur</w:t>
      </w:r>
      <w:r w:rsidR="00404A94">
        <w:rPr>
          <w:sz w:val="16"/>
          <w:szCs w:val="16"/>
        </w:rPr>
        <w:t>e</w:t>
      </w:r>
      <w:r w:rsidR="00404A94" w:rsidRPr="00FA1073">
        <w:rPr>
          <w:sz w:val="16"/>
          <w:szCs w:val="16"/>
        </w:rPr>
        <w:t>d</w:t>
      </w:r>
      <w:r w:rsidRPr="00FA1073">
        <w:rPr>
          <w:sz w:val="16"/>
          <w:szCs w:val="16"/>
        </w:rPr>
        <w:t xml:space="preserve"> the placement and clinical </w:t>
      </w:r>
      <w:r w:rsidR="00404A94" w:rsidRPr="00FA1073">
        <w:rPr>
          <w:sz w:val="16"/>
          <w:szCs w:val="16"/>
        </w:rPr>
        <w:t>cares is being monitored and respond</w:t>
      </w:r>
      <w:r w:rsidRPr="00FA1073">
        <w:rPr>
          <w:sz w:val="16"/>
          <w:szCs w:val="16"/>
        </w:rPr>
        <w:t xml:space="preserve"> promptly in case of concern</w:t>
      </w:r>
      <w:r w:rsidRPr="00A22D98">
        <w:t xml:space="preserve">. </w:t>
      </w:r>
    </w:p>
    <w:sectPr w:rsidR="00AE3741" w:rsidRPr="00AE374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B28" w:rsidRDefault="00A30B28" w:rsidP="00AE3741">
      <w:pPr>
        <w:spacing w:after="0" w:line="240" w:lineRule="auto"/>
      </w:pPr>
      <w:r>
        <w:separator/>
      </w:r>
    </w:p>
  </w:endnote>
  <w:endnote w:type="continuationSeparator" w:id="0">
    <w:p w:rsidR="00A30B28" w:rsidRDefault="00A30B28" w:rsidP="00AE3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836310"/>
      <w:docPartObj>
        <w:docPartGallery w:val="Page Numbers (Bottom of Page)"/>
        <w:docPartUnique/>
      </w:docPartObj>
    </w:sdtPr>
    <w:sdtEndPr>
      <w:rPr>
        <w:color w:val="808080" w:themeColor="background1" w:themeShade="80"/>
        <w:spacing w:val="60"/>
      </w:rPr>
    </w:sdtEndPr>
    <w:sdtContent>
      <w:p w:rsidR="00624B9B" w:rsidRDefault="00624B9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30ACA" w:rsidRPr="00430ACA">
          <w:rPr>
            <w:b/>
            <w:bCs/>
            <w:noProof/>
          </w:rPr>
          <w:t>1</w:t>
        </w:r>
        <w:r>
          <w:rPr>
            <w:b/>
            <w:bCs/>
            <w:noProof/>
          </w:rPr>
          <w:fldChar w:fldCharType="end"/>
        </w:r>
        <w:r>
          <w:rPr>
            <w:b/>
            <w:bCs/>
          </w:rPr>
          <w:t xml:space="preserve"> | </w:t>
        </w:r>
        <w:r>
          <w:rPr>
            <w:color w:val="808080" w:themeColor="background1" w:themeShade="80"/>
            <w:spacing w:val="60"/>
          </w:rPr>
          <w:t>Page</w:t>
        </w:r>
      </w:p>
    </w:sdtContent>
  </w:sdt>
  <w:p w:rsidR="00624B9B" w:rsidRDefault="00624B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B28" w:rsidRDefault="00A30B28" w:rsidP="00AE3741">
      <w:pPr>
        <w:spacing w:after="0" w:line="240" w:lineRule="auto"/>
      </w:pPr>
      <w:r>
        <w:separator/>
      </w:r>
    </w:p>
  </w:footnote>
  <w:footnote w:type="continuationSeparator" w:id="0">
    <w:p w:rsidR="00A30B28" w:rsidRDefault="00A30B28" w:rsidP="00AE37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741" w:rsidRDefault="00AE3741">
    <w:pPr>
      <w:pStyle w:val="Header"/>
    </w:pPr>
    <w:r>
      <w:rPr>
        <w:rFonts w:cstheme="minorHAnsi"/>
        <w:b/>
        <w:noProof/>
        <w:sz w:val="32"/>
        <w:szCs w:val="32"/>
        <w:lang w:eastAsia="en-GB"/>
      </w:rPr>
      <mc:AlternateContent>
        <mc:Choice Requires="wpg">
          <w:drawing>
            <wp:anchor distT="0" distB="0" distL="114300" distR="114300" simplePos="0" relativeHeight="251657216" behindDoc="0" locked="0" layoutInCell="1" allowOverlap="1" wp14:anchorId="73CE37AA" wp14:editId="493A7BEE">
              <wp:simplePos x="0" y="0"/>
              <wp:positionH relativeFrom="column">
                <wp:posOffset>-297815</wp:posOffset>
              </wp:positionH>
              <wp:positionV relativeFrom="paragraph">
                <wp:posOffset>85725</wp:posOffset>
              </wp:positionV>
              <wp:extent cx="6392545" cy="357505"/>
              <wp:effectExtent l="0" t="0" r="8255" b="4445"/>
              <wp:wrapTight wrapText="bothSides">
                <wp:wrapPolygon edited="0">
                  <wp:start x="0" y="0"/>
                  <wp:lineTo x="0" y="20718"/>
                  <wp:lineTo x="16157" y="20718"/>
                  <wp:lineTo x="21564" y="20718"/>
                  <wp:lineTo x="21564" y="0"/>
                  <wp:lineTo x="0" y="0"/>
                </wp:wrapPolygon>
              </wp:wrapTight>
              <wp:docPr id="6" name="Group 6"/>
              <wp:cNvGraphicFramePr/>
              <a:graphic xmlns:a="http://schemas.openxmlformats.org/drawingml/2006/main">
                <a:graphicData uri="http://schemas.microsoft.com/office/word/2010/wordprocessingGroup">
                  <wpg:wgp>
                    <wpg:cNvGrpSpPr/>
                    <wpg:grpSpPr>
                      <a:xfrm>
                        <a:off x="0" y="0"/>
                        <a:ext cx="6392545" cy="357505"/>
                        <a:chOff x="0" y="0"/>
                        <a:chExt cx="6392849" cy="357809"/>
                      </a:xfrm>
                    </wpg:grpSpPr>
                    <pic:pic xmlns:pic="http://schemas.openxmlformats.org/drawingml/2006/picture">
                      <pic:nvPicPr>
                        <pic:cNvPr id="1" name="Picture 1" descr="C:\Users\sanforde\AppData\Local\Microsoft\Windows\Temporary Internet Files\Content.Word\Newbury and District col.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9430" cy="357809"/>
                        </a:xfrm>
                        <a:prstGeom prst="rect">
                          <a:avLst/>
                        </a:prstGeom>
                        <a:noFill/>
                        <a:ln>
                          <a:noFill/>
                        </a:ln>
                      </pic:spPr>
                    </pic:pic>
                    <pic:pic xmlns:pic="http://schemas.openxmlformats.org/drawingml/2006/picture">
                      <pic:nvPicPr>
                        <pic:cNvPr id="2" name="Picture 2" descr="C:\Users\sanforde\AppData\Local\Microsoft\Windows\Temporary Internet Files\Content.Word\North and West Reading col.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701580" y="0"/>
                          <a:ext cx="1391479" cy="357809"/>
                        </a:xfrm>
                        <a:prstGeom prst="rect">
                          <a:avLst/>
                        </a:prstGeom>
                        <a:noFill/>
                        <a:ln>
                          <a:noFill/>
                        </a:ln>
                      </pic:spPr>
                    </pic:pic>
                    <pic:pic xmlns:pic="http://schemas.openxmlformats.org/drawingml/2006/picture">
                      <pic:nvPicPr>
                        <pic:cNvPr id="4" name="Picture 4" descr="C:\Users\sanforde\AppData\Local\Microsoft\Windows\Temporary Internet Files\Content.Word\Wokingham col.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5088835" y="7951"/>
                          <a:ext cx="1304014" cy="333955"/>
                        </a:xfrm>
                        <a:prstGeom prst="rect">
                          <a:avLst/>
                        </a:prstGeom>
                        <a:noFill/>
                        <a:ln>
                          <a:noFill/>
                        </a:ln>
                      </pic:spPr>
                    </pic:pic>
                    <pic:pic xmlns:pic="http://schemas.openxmlformats.org/drawingml/2006/picture">
                      <pic:nvPicPr>
                        <pic:cNvPr id="5" name="Picture 5" descr="C:\Users\sanforde\AppData\Local\Microsoft\Windows\Temporary Internet Files\Content.Word\South Reading col.jpg"/>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3379305" y="0"/>
                          <a:ext cx="1375575" cy="357809"/>
                        </a:xfrm>
                        <a:prstGeom prst="rect">
                          <a:avLst/>
                        </a:prstGeom>
                        <a:noFill/>
                        <a:ln>
                          <a:noFill/>
                        </a:ln>
                      </pic:spPr>
                    </pic:pic>
                  </wpg:wgp>
                </a:graphicData>
              </a:graphic>
            </wp:anchor>
          </w:drawing>
        </mc:Choice>
        <mc:Fallback>
          <w:pict>
            <v:group id="Group 6" o:spid="_x0000_s1026" style="position:absolute;margin-left:-23.45pt;margin-top:6.75pt;width:503.35pt;height:28.15pt;z-index:251657216" coordsize="63928,35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3994;height:35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8Tdom/AAAA2gAAAA8AAABkcnMvZG93bnJldi54bWxET82KwjAQvi/4DmEEb2viCq1Uo4gg7GEL&#10;XfUBhmZsi82kNNF2335TWNjT8PH9zu4w2la8qPeNYw2rpQJBXDrTcKXhdj2/b0D4gGywdUwafsjD&#10;YT9722Fm3MDf9LqESsQQ9hlqqEPoMil9WZNFv3QdceTurrcYIuwraXocYrht5YdSibTYcGyosaNT&#10;TeXj8rQa0q+0aGxRPKTCTbd+3vMkV7nWi/l43IIINIZ/8Z/708T5ML0yXbn/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vE3aJvwAAANoAAAAPAAAAAAAAAAAAAAAAAJ8CAABk&#10;cnMvZG93bnJldi54bWxQSwUGAAAAAAQABAD3AAAAiwMAAAAA&#10;">
                <v:imagedata r:id="rId5" o:title="Newbury and District col"/>
                <v:path arrowok="t"/>
              </v:shape>
              <v:shape id="Picture 2" o:spid="_x0000_s1028" type="#_x0000_t75" style="position:absolute;left:17015;width:13915;height:35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1rgKPAAAAA2gAAAA8AAABkcnMvZG93bnJldi54bWxEj9GKwjAURN8X/IdwBd/WRBGRrlFWQXEf&#10;tfsBl+ZuW7a56SaxrX69WRB8HGbmDLPeDrYRHflQO9YwmyoQxIUzNZcavvPD+wpEiMgGG8ek4UYB&#10;tpvR2xoz43o+U3eJpUgQDhlqqGJsMylDUZHFMHUtcfJ+nLcYk/SlNB77BLeNnCu1lBZrTgsVtrSv&#10;qPi9XK2Gr7+8m+282g+SlDye73nPi1zryXj4/AARaYiv8LN9Mhrm8H8l3QC5e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WuAo8AAAADaAAAADwAAAAAAAAAAAAAAAACfAgAA&#10;ZHJzL2Rvd25yZXYueG1sUEsFBgAAAAAEAAQA9wAAAIwDAAAAAA==&#10;">
                <v:imagedata r:id="rId6" o:title="North and West Reading col"/>
                <v:path arrowok="t"/>
              </v:shape>
              <v:shape id="Picture 4" o:spid="_x0000_s1029" type="#_x0000_t75" style="position:absolute;left:50888;top:79;width:13040;height:3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LFO7CAAAA2gAAAA8AAABkcnMvZG93bnJldi54bWxEj0GLwjAUhO/C/ofwFvamqSJaqlFEED2t&#10;WoVlb4/m2Rabl5JE7f77jSB4HGbmG2a+7Ewj7uR8bVnBcJCAIC6srrlUcD5t+ikIH5A1NpZJwR95&#10;WC4+enPMtH3wke55KEWEsM9QQRVCm0npi4oM+oFtiaN3sc5giNKVUjt8RLhp5ChJJtJgzXGhwpbW&#10;FRXX/GYUfDdjf9int5Bsf3+mx/3Vb5xJlfr67FYzEIG68A6/2jutYAzPK/EGyM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zCxTuwgAAANoAAAAPAAAAAAAAAAAAAAAAAJ8C&#10;AABkcnMvZG93bnJldi54bWxQSwUGAAAAAAQABAD3AAAAjgMAAAAA&#10;">
                <v:imagedata r:id="rId7" o:title="Wokingham col"/>
                <v:path arrowok="t"/>
              </v:shape>
              <v:shape id="Picture 5" o:spid="_x0000_s1030" type="#_x0000_t75" style="position:absolute;left:33793;width:13755;height:35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0LXHDAAAA2gAAAA8AAABkcnMvZG93bnJldi54bWxEj0FrAjEUhO+C/yE8oZdSs22pLatRSovQ&#10;g4hVwR4fm+dmdfOyJNFd/70RCh6HmfmGmcw6W4sz+VA5VvA8zEAQF05XXCrYbuZPHyBCRNZYOyYF&#10;Fwowm/Z7E8y1a/mXzutYigThkKMCE2OTSxkKQxbD0DXEyds7bzEm6UupPbYJbmv5kmUjabHitGCw&#10;oS9DxXF9sgre8fC38o1ZfnftYrmyO3r19aNSD4PucwwiUhfv4f/2j1bwBrcr6QbI6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rQtccMAAADaAAAADwAAAAAAAAAAAAAAAACf&#10;AgAAZHJzL2Rvd25yZXYueG1sUEsFBgAAAAAEAAQA9wAAAI8DAAAAAA==&#10;">
                <v:imagedata r:id="rId8" o:title="South Reading col"/>
                <v:path arrowok="t"/>
              </v:shape>
              <w10:wrap type="tight"/>
            </v:group>
          </w:pict>
        </mc:Fallback>
      </mc:AlternateContent>
    </w:r>
  </w:p>
  <w:p w:rsidR="00AE3741" w:rsidRDefault="00AE3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70052"/>
    <w:multiLevelType w:val="hybridMultilevel"/>
    <w:tmpl w:val="F81CCB90"/>
    <w:lvl w:ilvl="0" w:tplc="705E446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AFA4285"/>
    <w:multiLevelType w:val="hybridMultilevel"/>
    <w:tmpl w:val="3F983A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371"/>
    <w:rsid w:val="00060DC9"/>
    <w:rsid w:val="00070940"/>
    <w:rsid w:val="0009046C"/>
    <w:rsid w:val="000E01BD"/>
    <w:rsid w:val="00151703"/>
    <w:rsid w:val="001E3695"/>
    <w:rsid w:val="002018F3"/>
    <w:rsid w:val="002614FA"/>
    <w:rsid w:val="00296F8E"/>
    <w:rsid w:val="00302AD6"/>
    <w:rsid w:val="003076C3"/>
    <w:rsid w:val="0032397C"/>
    <w:rsid w:val="00372AD8"/>
    <w:rsid w:val="003E4C2B"/>
    <w:rsid w:val="003E7441"/>
    <w:rsid w:val="003F3AA6"/>
    <w:rsid w:val="00404A94"/>
    <w:rsid w:val="00430ACA"/>
    <w:rsid w:val="00432160"/>
    <w:rsid w:val="004701F2"/>
    <w:rsid w:val="00475FF8"/>
    <w:rsid w:val="00483F11"/>
    <w:rsid w:val="004B75E3"/>
    <w:rsid w:val="00551DC7"/>
    <w:rsid w:val="00574723"/>
    <w:rsid w:val="0057740C"/>
    <w:rsid w:val="005A3DA5"/>
    <w:rsid w:val="00624B9B"/>
    <w:rsid w:val="006F1FFD"/>
    <w:rsid w:val="006F2A23"/>
    <w:rsid w:val="0073485F"/>
    <w:rsid w:val="00767FDB"/>
    <w:rsid w:val="00774371"/>
    <w:rsid w:val="007D097F"/>
    <w:rsid w:val="00824197"/>
    <w:rsid w:val="00862F9F"/>
    <w:rsid w:val="00870A47"/>
    <w:rsid w:val="00891208"/>
    <w:rsid w:val="008B5303"/>
    <w:rsid w:val="008D783D"/>
    <w:rsid w:val="008E2DA7"/>
    <w:rsid w:val="009B0747"/>
    <w:rsid w:val="00A11669"/>
    <w:rsid w:val="00A22D98"/>
    <w:rsid w:val="00A30B28"/>
    <w:rsid w:val="00A464C8"/>
    <w:rsid w:val="00A72243"/>
    <w:rsid w:val="00A81642"/>
    <w:rsid w:val="00AE3741"/>
    <w:rsid w:val="00B376C6"/>
    <w:rsid w:val="00B90952"/>
    <w:rsid w:val="00BD4A1D"/>
    <w:rsid w:val="00BD5FD6"/>
    <w:rsid w:val="00C14855"/>
    <w:rsid w:val="00C8788C"/>
    <w:rsid w:val="00C9216A"/>
    <w:rsid w:val="00CE3F55"/>
    <w:rsid w:val="00CE6CDC"/>
    <w:rsid w:val="00CF67B8"/>
    <w:rsid w:val="00DA623F"/>
    <w:rsid w:val="00DB36F0"/>
    <w:rsid w:val="00DD0E7A"/>
    <w:rsid w:val="00E01C90"/>
    <w:rsid w:val="00E663C2"/>
    <w:rsid w:val="00EE10F6"/>
    <w:rsid w:val="00EF404A"/>
    <w:rsid w:val="00F94497"/>
    <w:rsid w:val="00FA1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F8E"/>
    <w:pPr>
      <w:ind w:left="720"/>
      <w:contextualSpacing/>
    </w:pPr>
  </w:style>
  <w:style w:type="character" w:styleId="Hyperlink">
    <w:name w:val="Hyperlink"/>
    <w:basedOn w:val="DefaultParagraphFont"/>
    <w:uiPriority w:val="99"/>
    <w:unhideWhenUsed/>
    <w:rsid w:val="00AE3741"/>
    <w:rPr>
      <w:color w:val="0000FF" w:themeColor="hyperlink"/>
      <w:u w:val="single"/>
    </w:rPr>
  </w:style>
  <w:style w:type="paragraph" w:styleId="Header">
    <w:name w:val="header"/>
    <w:basedOn w:val="Normal"/>
    <w:link w:val="HeaderChar"/>
    <w:uiPriority w:val="99"/>
    <w:unhideWhenUsed/>
    <w:rsid w:val="00AE37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741"/>
  </w:style>
  <w:style w:type="paragraph" w:styleId="Footer">
    <w:name w:val="footer"/>
    <w:basedOn w:val="Normal"/>
    <w:link w:val="FooterChar"/>
    <w:uiPriority w:val="99"/>
    <w:unhideWhenUsed/>
    <w:rsid w:val="00AE37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741"/>
  </w:style>
  <w:style w:type="paragraph" w:styleId="BalloonText">
    <w:name w:val="Balloon Text"/>
    <w:basedOn w:val="Normal"/>
    <w:link w:val="BalloonTextChar"/>
    <w:uiPriority w:val="99"/>
    <w:semiHidden/>
    <w:unhideWhenUsed/>
    <w:rsid w:val="00AE3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741"/>
    <w:rPr>
      <w:rFonts w:ascii="Tahoma" w:hAnsi="Tahoma" w:cs="Tahoma"/>
      <w:sz w:val="16"/>
      <w:szCs w:val="16"/>
    </w:rPr>
  </w:style>
  <w:style w:type="character" w:styleId="CommentReference">
    <w:name w:val="annotation reference"/>
    <w:basedOn w:val="DefaultParagraphFont"/>
    <w:uiPriority w:val="99"/>
    <w:semiHidden/>
    <w:unhideWhenUsed/>
    <w:rsid w:val="00AE3741"/>
    <w:rPr>
      <w:sz w:val="16"/>
      <w:szCs w:val="16"/>
    </w:rPr>
  </w:style>
  <w:style w:type="paragraph" w:styleId="CommentText">
    <w:name w:val="annotation text"/>
    <w:basedOn w:val="Normal"/>
    <w:link w:val="CommentTextChar"/>
    <w:uiPriority w:val="99"/>
    <w:semiHidden/>
    <w:unhideWhenUsed/>
    <w:rsid w:val="00AE3741"/>
    <w:pPr>
      <w:spacing w:line="240" w:lineRule="auto"/>
    </w:pPr>
    <w:rPr>
      <w:sz w:val="20"/>
      <w:szCs w:val="20"/>
    </w:rPr>
  </w:style>
  <w:style w:type="character" w:customStyle="1" w:styleId="CommentTextChar">
    <w:name w:val="Comment Text Char"/>
    <w:basedOn w:val="DefaultParagraphFont"/>
    <w:link w:val="CommentText"/>
    <w:uiPriority w:val="99"/>
    <w:semiHidden/>
    <w:rsid w:val="00AE3741"/>
    <w:rPr>
      <w:sz w:val="20"/>
      <w:szCs w:val="20"/>
    </w:rPr>
  </w:style>
  <w:style w:type="paragraph" w:styleId="CommentSubject">
    <w:name w:val="annotation subject"/>
    <w:basedOn w:val="CommentText"/>
    <w:next w:val="CommentText"/>
    <w:link w:val="CommentSubjectChar"/>
    <w:uiPriority w:val="99"/>
    <w:semiHidden/>
    <w:unhideWhenUsed/>
    <w:rsid w:val="00AE3741"/>
    <w:rPr>
      <w:b/>
      <w:bCs/>
    </w:rPr>
  </w:style>
  <w:style w:type="character" w:customStyle="1" w:styleId="CommentSubjectChar">
    <w:name w:val="Comment Subject Char"/>
    <w:basedOn w:val="CommentTextChar"/>
    <w:link w:val="CommentSubject"/>
    <w:uiPriority w:val="99"/>
    <w:semiHidden/>
    <w:rsid w:val="00AE3741"/>
    <w:rPr>
      <w:b/>
      <w:bCs/>
      <w:sz w:val="20"/>
      <w:szCs w:val="20"/>
    </w:rPr>
  </w:style>
  <w:style w:type="table" w:styleId="TableGrid">
    <w:name w:val="Table Grid"/>
    <w:basedOn w:val="TableNormal"/>
    <w:uiPriority w:val="59"/>
    <w:rsid w:val="003F3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F8E"/>
    <w:pPr>
      <w:ind w:left="720"/>
      <w:contextualSpacing/>
    </w:pPr>
  </w:style>
  <w:style w:type="character" w:styleId="Hyperlink">
    <w:name w:val="Hyperlink"/>
    <w:basedOn w:val="DefaultParagraphFont"/>
    <w:uiPriority w:val="99"/>
    <w:unhideWhenUsed/>
    <w:rsid w:val="00AE3741"/>
    <w:rPr>
      <w:color w:val="0000FF" w:themeColor="hyperlink"/>
      <w:u w:val="single"/>
    </w:rPr>
  </w:style>
  <w:style w:type="paragraph" w:styleId="Header">
    <w:name w:val="header"/>
    <w:basedOn w:val="Normal"/>
    <w:link w:val="HeaderChar"/>
    <w:uiPriority w:val="99"/>
    <w:unhideWhenUsed/>
    <w:rsid w:val="00AE37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741"/>
  </w:style>
  <w:style w:type="paragraph" w:styleId="Footer">
    <w:name w:val="footer"/>
    <w:basedOn w:val="Normal"/>
    <w:link w:val="FooterChar"/>
    <w:uiPriority w:val="99"/>
    <w:unhideWhenUsed/>
    <w:rsid w:val="00AE37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741"/>
  </w:style>
  <w:style w:type="paragraph" w:styleId="BalloonText">
    <w:name w:val="Balloon Text"/>
    <w:basedOn w:val="Normal"/>
    <w:link w:val="BalloonTextChar"/>
    <w:uiPriority w:val="99"/>
    <w:semiHidden/>
    <w:unhideWhenUsed/>
    <w:rsid w:val="00AE3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741"/>
    <w:rPr>
      <w:rFonts w:ascii="Tahoma" w:hAnsi="Tahoma" w:cs="Tahoma"/>
      <w:sz w:val="16"/>
      <w:szCs w:val="16"/>
    </w:rPr>
  </w:style>
  <w:style w:type="character" w:styleId="CommentReference">
    <w:name w:val="annotation reference"/>
    <w:basedOn w:val="DefaultParagraphFont"/>
    <w:uiPriority w:val="99"/>
    <w:semiHidden/>
    <w:unhideWhenUsed/>
    <w:rsid w:val="00AE3741"/>
    <w:rPr>
      <w:sz w:val="16"/>
      <w:szCs w:val="16"/>
    </w:rPr>
  </w:style>
  <w:style w:type="paragraph" w:styleId="CommentText">
    <w:name w:val="annotation text"/>
    <w:basedOn w:val="Normal"/>
    <w:link w:val="CommentTextChar"/>
    <w:uiPriority w:val="99"/>
    <w:semiHidden/>
    <w:unhideWhenUsed/>
    <w:rsid w:val="00AE3741"/>
    <w:pPr>
      <w:spacing w:line="240" w:lineRule="auto"/>
    </w:pPr>
    <w:rPr>
      <w:sz w:val="20"/>
      <w:szCs w:val="20"/>
    </w:rPr>
  </w:style>
  <w:style w:type="character" w:customStyle="1" w:styleId="CommentTextChar">
    <w:name w:val="Comment Text Char"/>
    <w:basedOn w:val="DefaultParagraphFont"/>
    <w:link w:val="CommentText"/>
    <w:uiPriority w:val="99"/>
    <w:semiHidden/>
    <w:rsid w:val="00AE3741"/>
    <w:rPr>
      <w:sz w:val="20"/>
      <w:szCs w:val="20"/>
    </w:rPr>
  </w:style>
  <w:style w:type="paragraph" w:styleId="CommentSubject">
    <w:name w:val="annotation subject"/>
    <w:basedOn w:val="CommentText"/>
    <w:next w:val="CommentText"/>
    <w:link w:val="CommentSubjectChar"/>
    <w:uiPriority w:val="99"/>
    <w:semiHidden/>
    <w:unhideWhenUsed/>
    <w:rsid w:val="00AE3741"/>
    <w:rPr>
      <w:b/>
      <w:bCs/>
    </w:rPr>
  </w:style>
  <w:style w:type="character" w:customStyle="1" w:styleId="CommentSubjectChar">
    <w:name w:val="Comment Subject Char"/>
    <w:basedOn w:val="CommentTextChar"/>
    <w:link w:val="CommentSubject"/>
    <w:uiPriority w:val="99"/>
    <w:semiHidden/>
    <w:rsid w:val="00AE3741"/>
    <w:rPr>
      <w:b/>
      <w:bCs/>
      <w:sz w:val="20"/>
      <w:szCs w:val="20"/>
    </w:rPr>
  </w:style>
  <w:style w:type="table" w:styleId="TableGrid">
    <w:name w:val="Table Grid"/>
    <w:basedOn w:val="TableNormal"/>
    <w:uiPriority w:val="59"/>
    <w:rsid w:val="003F3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england.nhs.uk/wp-content/uploads/2015/07/safeguarding-accountability-assurance-framework.pdf" TargetMode="External"/><Relationship Id="rId4" Type="http://schemas.microsoft.com/office/2007/relationships/stylesWithEffects" Target="stylesWithEffects.xml"/><Relationship Id="rId9" Type="http://schemas.openxmlformats.org/officeDocument/2006/relationships/hyperlink" Target="https://www.england.nhs.uk/commission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727BC-FFFA-4452-B196-E86CFF563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CSCSU</Company>
  <LinksUpToDate>false</LinksUpToDate>
  <CharactersWithSpaces>8719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Kelly</dc:creator>
  <cp:lastModifiedBy>Kathy Kelly</cp:lastModifiedBy>
  <cp:revision>1</cp:revision>
  <cp:lastPrinted>2017-05-08T12:02:00Z</cp:lastPrinted>
  <dcterms:created xsi:type="dcterms:W3CDTF">2017-08-01T11:23:00Z</dcterms:created>
  <dcterms:modified xsi:type="dcterms:W3CDTF">2017-08-01T11:23:00Z</dcterms:modified>
</cp:coreProperties>
</file>